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A66" w:rsidRDefault="00AD4A66">
      <w:pPr>
        <w:jc w:val="left"/>
      </w:pPr>
      <w:bookmarkStart w:id="0" w:name="_GoBack"/>
      <w:bookmarkEnd w:id="0"/>
    </w:p>
    <w:p w:rsidR="00AD4A66" w:rsidRDefault="00AD4A66">
      <w:pPr>
        <w:jc w:val="left"/>
      </w:pPr>
    </w:p>
    <w:p w:rsidR="00AD4A66" w:rsidRDefault="00AD4A66">
      <w:pPr>
        <w:jc w:val="left"/>
      </w:pPr>
    </w:p>
    <w:p w:rsidR="00AD4A66" w:rsidRDefault="00AD4A66">
      <w:pPr>
        <w:jc w:val="left"/>
      </w:pPr>
    </w:p>
    <w:tbl>
      <w:tblPr>
        <w:tblStyle w:val="DefaultTable"/>
        <w:tblW w:w="7690" w:type="dxa"/>
        <w:tblInd w:w="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65"/>
        <w:gridCol w:w="25"/>
      </w:tblGrid>
      <w:tr w:rsidR="00AD4A66" w:rsidRPr="006B0E4A" w:rsidTr="000B35F3">
        <w:trPr>
          <w:gridAfter w:val="1"/>
          <w:wAfter w:w="25" w:type="dxa"/>
          <w:trHeight w:hRule="exact" w:val="556"/>
        </w:trPr>
        <w:tc>
          <w:tcPr>
            <w:tcW w:w="7665" w:type="dxa"/>
            <w:vAlign w:val="bottom"/>
          </w:tcPr>
          <w:p w:rsidR="00AD4A66" w:rsidRPr="006B0E4A" w:rsidRDefault="00AD4A66" w:rsidP="00512898">
            <w:pPr>
              <w:spacing w:line="2380" w:lineRule="exact"/>
              <w:jc w:val="left"/>
              <w:rPr>
                <w:rFonts w:ascii="Calibri" w:hAnsi="Calibri"/>
                <w:sz w:val="2"/>
              </w:rPr>
            </w:pPr>
          </w:p>
        </w:tc>
      </w:tr>
      <w:tr w:rsidR="00AD4A66" w:rsidRPr="006B0E4A" w:rsidTr="000B35F3">
        <w:trPr>
          <w:gridAfter w:val="1"/>
          <w:wAfter w:w="25" w:type="dxa"/>
          <w:trHeight w:hRule="exact" w:val="259"/>
        </w:trPr>
        <w:tc>
          <w:tcPr>
            <w:tcW w:w="7665" w:type="dxa"/>
          </w:tcPr>
          <w:p w:rsidR="00DB5AB6" w:rsidRPr="006B0E4A" w:rsidRDefault="00DB5AB6" w:rsidP="00D5321F">
            <w:pPr>
              <w:spacing w:line="240" w:lineRule="exact"/>
              <w:jc w:val="left"/>
              <w:rPr>
                <w:rFonts w:ascii="Calibri" w:hAnsi="Calibri"/>
              </w:rPr>
            </w:pPr>
          </w:p>
        </w:tc>
      </w:tr>
      <w:tr w:rsidR="00AD4A66" w:rsidRPr="006B0E4A" w:rsidTr="000B35F3">
        <w:trPr>
          <w:gridAfter w:val="1"/>
          <w:wAfter w:w="25" w:type="dxa"/>
          <w:trHeight w:hRule="exact" w:val="29"/>
        </w:trPr>
        <w:tc>
          <w:tcPr>
            <w:tcW w:w="7665" w:type="dxa"/>
            <w:vMerge w:val="restart"/>
            <w:vAlign w:val="center"/>
          </w:tcPr>
          <w:p w:rsidR="00AD4A66" w:rsidRDefault="00AD4A66" w:rsidP="00AD4A66">
            <w:pPr>
              <w:ind w:right="2110"/>
              <w:jc w:val="left"/>
              <w:rPr>
                <w:rFonts w:ascii="Calibri" w:hAnsi="Calibri"/>
                <w:sz w:val="2"/>
              </w:rPr>
            </w:pPr>
          </w:p>
          <w:p w:rsidR="00D5321F" w:rsidRDefault="00D5321F" w:rsidP="00AD4A66">
            <w:pPr>
              <w:ind w:right="2110"/>
              <w:jc w:val="left"/>
              <w:rPr>
                <w:rFonts w:ascii="Calibri" w:hAnsi="Calibri"/>
                <w:sz w:val="2"/>
              </w:rPr>
            </w:pPr>
          </w:p>
          <w:p w:rsidR="00D5321F" w:rsidRDefault="00D5321F" w:rsidP="00AD4A66">
            <w:pPr>
              <w:ind w:right="2110"/>
              <w:jc w:val="left"/>
              <w:rPr>
                <w:rFonts w:ascii="Calibri" w:hAnsi="Calibri"/>
                <w:sz w:val="2"/>
              </w:rPr>
            </w:pPr>
          </w:p>
          <w:p w:rsidR="00D5321F" w:rsidRDefault="00D5321F" w:rsidP="00AD4A66">
            <w:pPr>
              <w:ind w:right="2110"/>
              <w:jc w:val="left"/>
              <w:rPr>
                <w:rFonts w:ascii="Calibri" w:hAnsi="Calibri"/>
                <w:sz w:val="2"/>
              </w:rPr>
            </w:pPr>
          </w:p>
          <w:p w:rsidR="00D5321F" w:rsidRDefault="00D5321F" w:rsidP="00AD4A66">
            <w:pPr>
              <w:ind w:right="2110"/>
              <w:jc w:val="left"/>
              <w:rPr>
                <w:rFonts w:ascii="Calibri" w:hAnsi="Calibri"/>
                <w:sz w:val="2"/>
              </w:rPr>
            </w:pPr>
          </w:p>
          <w:p w:rsidR="00D5321F" w:rsidRDefault="00D5321F" w:rsidP="00AD4A66">
            <w:pPr>
              <w:ind w:right="2110"/>
              <w:jc w:val="left"/>
              <w:rPr>
                <w:rFonts w:ascii="Calibri" w:hAnsi="Calibri"/>
                <w:sz w:val="2"/>
              </w:rPr>
            </w:pPr>
          </w:p>
          <w:p w:rsidR="00D5321F" w:rsidRDefault="00D5321F" w:rsidP="00AD4A66">
            <w:pPr>
              <w:ind w:right="2110"/>
              <w:jc w:val="left"/>
              <w:rPr>
                <w:rFonts w:ascii="Calibri" w:hAnsi="Calibri"/>
                <w:sz w:val="2"/>
              </w:rPr>
            </w:pPr>
          </w:p>
          <w:p w:rsidR="00D5321F" w:rsidRDefault="00D5321F" w:rsidP="00AD4A66">
            <w:pPr>
              <w:ind w:right="2110"/>
              <w:jc w:val="left"/>
              <w:rPr>
                <w:rFonts w:ascii="Calibri" w:hAnsi="Calibri"/>
                <w:sz w:val="2"/>
              </w:rPr>
            </w:pPr>
          </w:p>
          <w:p w:rsidR="00D5321F" w:rsidRDefault="00D5321F" w:rsidP="00AD4A66">
            <w:pPr>
              <w:ind w:right="2110"/>
              <w:jc w:val="left"/>
              <w:rPr>
                <w:rFonts w:ascii="Calibri" w:hAnsi="Calibri"/>
                <w:sz w:val="2"/>
              </w:rPr>
            </w:pPr>
          </w:p>
          <w:p w:rsidR="00D5321F" w:rsidRDefault="00D5321F" w:rsidP="00AD4A66">
            <w:pPr>
              <w:ind w:right="2110"/>
              <w:jc w:val="left"/>
              <w:rPr>
                <w:rFonts w:ascii="Calibri" w:hAnsi="Calibri"/>
                <w:sz w:val="2"/>
              </w:rPr>
            </w:pPr>
          </w:p>
          <w:p w:rsidR="00D5321F" w:rsidRDefault="00D5321F" w:rsidP="00AD4A66">
            <w:pPr>
              <w:ind w:right="2110"/>
              <w:jc w:val="left"/>
              <w:rPr>
                <w:rFonts w:ascii="Calibri" w:hAnsi="Calibri"/>
                <w:sz w:val="2"/>
              </w:rPr>
            </w:pPr>
          </w:p>
          <w:p w:rsidR="00D5321F" w:rsidRDefault="00D5321F" w:rsidP="00AD4A66">
            <w:pPr>
              <w:ind w:right="2110"/>
              <w:jc w:val="left"/>
              <w:rPr>
                <w:rFonts w:ascii="Calibri" w:hAnsi="Calibri"/>
                <w:sz w:val="2"/>
              </w:rPr>
            </w:pPr>
          </w:p>
          <w:p w:rsidR="00D5321F" w:rsidRDefault="00D5321F" w:rsidP="00AD4A66">
            <w:pPr>
              <w:ind w:right="2110"/>
              <w:jc w:val="left"/>
              <w:rPr>
                <w:rFonts w:ascii="Calibri" w:hAnsi="Calibri"/>
                <w:sz w:val="2"/>
              </w:rPr>
            </w:pPr>
          </w:p>
          <w:p w:rsidR="00D5321F" w:rsidRPr="006B0E4A" w:rsidRDefault="00D5321F" w:rsidP="00AD4A66">
            <w:pPr>
              <w:ind w:right="2110"/>
              <w:jc w:val="left"/>
              <w:rPr>
                <w:rFonts w:ascii="Calibri" w:hAnsi="Calibri"/>
                <w:sz w:val="2"/>
              </w:rPr>
            </w:pPr>
          </w:p>
        </w:tc>
      </w:tr>
      <w:tr w:rsidR="00AD4A66" w:rsidRPr="006B0E4A" w:rsidTr="000B35F3">
        <w:trPr>
          <w:gridAfter w:val="1"/>
          <w:wAfter w:w="25" w:type="dxa"/>
          <w:trHeight w:hRule="exact" w:val="29"/>
        </w:trPr>
        <w:tc>
          <w:tcPr>
            <w:tcW w:w="7665" w:type="dxa"/>
            <w:vMerge/>
            <w:vAlign w:val="center"/>
          </w:tcPr>
          <w:p w:rsidR="00AD4A66" w:rsidRPr="006B0E4A" w:rsidRDefault="00AD4A66" w:rsidP="00512898">
            <w:pPr>
              <w:jc w:val="left"/>
              <w:rPr>
                <w:rFonts w:ascii="Calibri" w:hAnsi="Calibri"/>
                <w:sz w:val="2"/>
              </w:rPr>
            </w:pPr>
          </w:p>
        </w:tc>
      </w:tr>
      <w:tr w:rsidR="00AD4A66" w:rsidRPr="006B0E4A" w:rsidTr="000B35F3">
        <w:trPr>
          <w:gridAfter w:val="1"/>
          <w:wAfter w:w="25" w:type="dxa"/>
          <w:trHeight w:hRule="exact" w:val="29"/>
        </w:trPr>
        <w:tc>
          <w:tcPr>
            <w:tcW w:w="7665" w:type="dxa"/>
            <w:vMerge/>
            <w:vAlign w:val="center"/>
          </w:tcPr>
          <w:p w:rsidR="00AD4A66" w:rsidRPr="006B0E4A" w:rsidRDefault="00AD4A66" w:rsidP="00512898">
            <w:pPr>
              <w:jc w:val="left"/>
              <w:rPr>
                <w:rFonts w:ascii="Calibri" w:hAnsi="Calibri"/>
                <w:sz w:val="2"/>
              </w:rPr>
            </w:pPr>
          </w:p>
        </w:tc>
      </w:tr>
      <w:tr w:rsidR="00AD4A66" w:rsidRPr="006B0E4A" w:rsidTr="000B35F3">
        <w:trPr>
          <w:gridAfter w:val="1"/>
          <w:wAfter w:w="25" w:type="dxa"/>
          <w:trHeight w:hRule="exact" w:val="29"/>
        </w:trPr>
        <w:tc>
          <w:tcPr>
            <w:tcW w:w="7665" w:type="dxa"/>
            <w:vMerge/>
            <w:vAlign w:val="center"/>
          </w:tcPr>
          <w:p w:rsidR="00AD4A66" w:rsidRPr="006B0E4A" w:rsidRDefault="00AD4A66" w:rsidP="00512898">
            <w:pPr>
              <w:jc w:val="left"/>
              <w:rPr>
                <w:rFonts w:ascii="Calibri" w:hAnsi="Calibri"/>
                <w:sz w:val="2"/>
              </w:rPr>
            </w:pPr>
          </w:p>
        </w:tc>
      </w:tr>
      <w:tr w:rsidR="00AD4A66" w:rsidRPr="006B0E4A" w:rsidTr="000B35F3">
        <w:trPr>
          <w:gridAfter w:val="1"/>
          <w:wAfter w:w="25" w:type="dxa"/>
          <w:trHeight w:hRule="exact" w:val="29"/>
        </w:trPr>
        <w:tc>
          <w:tcPr>
            <w:tcW w:w="7665" w:type="dxa"/>
            <w:vMerge/>
            <w:vAlign w:val="center"/>
          </w:tcPr>
          <w:p w:rsidR="00AD4A66" w:rsidRPr="006B0E4A" w:rsidRDefault="00AD4A66" w:rsidP="00512898">
            <w:pPr>
              <w:jc w:val="left"/>
              <w:rPr>
                <w:rFonts w:ascii="Calibri" w:hAnsi="Calibri"/>
                <w:sz w:val="2"/>
              </w:rPr>
            </w:pPr>
          </w:p>
        </w:tc>
      </w:tr>
      <w:tr w:rsidR="00AD4A66" w:rsidRPr="006B0E4A" w:rsidTr="000B35F3">
        <w:trPr>
          <w:gridAfter w:val="1"/>
          <w:wAfter w:w="25" w:type="dxa"/>
          <w:trHeight w:hRule="exact" w:val="29"/>
        </w:trPr>
        <w:tc>
          <w:tcPr>
            <w:tcW w:w="7665" w:type="dxa"/>
            <w:vMerge/>
            <w:vAlign w:val="center"/>
          </w:tcPr>
          <w:p w:rsidR="00AD4A66" w:rsidRPr="006B0E4A" w:rsidRDefault="00AD4A66" w:rsidP="00512898">
            <w:pPr>
              <w:jc w:val="left"/>
              <w:rPr>
                <w:rFonts w:ascii="Calibri" w:hAnsi="Calibri"/>
                <w:sz w:val="2"/>
              </w:rPr>
            </w:pPr>
          </w:p>
        </w:tc>
      </w:tr>
      <w:tr w:rsidR="00AD4A66" w:rsidRPr="006B0E4A" w:rsidTr="00D5321F">
        <w:trPr>
          <w:gridAfter w:val="1"/>
          <w:wAfter w:w="25" w:type="dxa"/>
          <w:trHeight w:hRule="exact" w:val="443"/>
        </w:trPr>
        <w:tc>
          <w:tcPr>
            <w:tcW w:w="7665" w:type="dxa"/>
            <w:vMerge/>
            <w:vAlign w:val="center"/>
          </w:tcPr>
          <w:p w:rsidR="00AD4A66" w:rsidRPr="006B0E4A" w:rsidRDefault="00AD4A66" w:rsidP="00512898">
            <w:pPr>
              <w:jc w:val="left"/>
              <w:rPr>
                <w:rFonts w:ascii="Calibri" w:hAnsi="Calibri"/>
                <w:sz w:val="2"/>
              </w:rPr>
            </w:pPr>
          </w:p>
        </w:tc>
      </w:tr>
      <w:tr w:rsidR="00AD4A66" w:rsidRPr="006B0E4A" w:rsidTr="00EF1FE5">
        <w:trPr>
          <w:trHeight w:hRule="exact" w:val="837"/>
        </w:trPr>
        <w:tc>
          <w:tcPr>
            <w:tcW w:w="7665" w:type="dxa"/>
            <w:tcBorders>
              <w:top w:val="single" w:sz="4" w:space="0" w:color="231F20"/>
              <w:left w:val="single" w:sz="4" w:space="0" w:color="FFFFFF"/>
              <w:bottom w:val="single" w:sz="4" w:space="0" w:color="231F20"/>
              <w:right w:val="single" w:sz="4" w:space="0" w:color="FFFFFF"/>
            </w:tcBorders>
          </w:tcPr>
          <w:p w:rsidR="00AD4A66" w:rsidRPr="000547AA" w:rsidRDefault="000547AA" w:rsidP="00512898">
            <w:pPr>
              <w:spacing w:line="480" w:lineRule="exact"/>
              <w:jc w:val="left"/>
              <w:rPr>
                <w:rFonts w:ascii="Calibri" w:hAnsi="Calibri"/>
                <w:color w:val="231F20"/>
                <w:sz w:val="28"/>
              </w:rPr>
            </w:pPr>
            <w:r>
              <w:rPr>
                <w:rFonts w:ascii="Calibri" w:hAnsi="Calibri"/>
                <w:color w:val="231F20"/>
                <w:sz w:val="28"/>
              </w:rPr>
              <w:t>Poziv na drugu projektnu konferenciju u sklopu projekta HvaR&amp;D</w:t>
            </w:r>
          </w:p>
        </w:tc>
        <w:tc>
          <w:tcPr>
            <w:tcW w:w="25" w:type="dxa"/>
            <w:vAlign w:val="center"/>
          </w:tcPr>
          <w:p w:rsidR="00AD4A66" w:rsidRPr="006B0E4A" w:rsidRDefault="00AD4A66" w:rsidP="00512898">
            <w:pPr>
              <w:rPr>
                <w:rFonts w:ascii="Calibri" w:hAnsi="Calibri"/>
                <w:sz w:val="2"/>
              </w:rPr>
            </w:pPr>
          </w:p>
        </w:tc>
      </w:tr>
    </w:tbl>
    <w:p w:rsidR="001821D1" w:rsidRDefault="00F2592E" w:rsidP="00866A59">
      <w:pPr>
        <w:ind w:left="-851"/>
      </w:pPr>
      <w:r>
        <w:rPr>
          <w:rFonts w:ascii="Calibri" w:hAnsi="Calibri"/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219710</wp:posOffset>
                </wp:positionV>
                <wp:extent cx="4829175" cy="785495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9175" cy="785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14CC" w:rsidRPr="00EE14CC" w:rsidRDefault="00EE14CC" w:rsidP="00EE14CC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EE14C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Poštovani,</w:t>
                            </w:r>
                          </w:p>
                          <w:p w:rsidR="00EE14CC" w:rsidRDefault="00EE14CC" w:rsidP="00EE14CC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EE14C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Srednja škola Hvar nositelj je projekta „</w:t>
                            </w:r>
                            <w:r w:rsidRPr="00D63C95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20"/>
                              </w:rPr>
                              <w:t>HvaR&amp;D – Uvođenje GIS i ICT tehnologija u kurikulume fakultativne nastave i njihova primjena u održivom razvoju otoka Hvara</w:t>
                            </w:r>
                            <w:r w:rsidRPr="00EE14C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“ (šifra projekta 3.1.20-0039) financiranog iz Europskog socijalnog fonda.</w:t>
                            </w:r>
                          </w:p>
                          <w:p w:rsidR="00545841" w:rsidRDefault="00545841" w:rsidP="00EE14CC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</w:p>
                          <w:p w:rsidR="00D63C95" w:rsidRDefault="00D63C95" w:rsidP="00EE14CC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</w:p>
                          <w:p w:rsidR="00545841" w:rsidRDefault="00D63C95" w:rsidP="0054584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Cs w:val="24"/>
                              </w:rPr>
                            </w:pPr>
                            <w:r w:rsidRPr="00D63C95">
                              <w:rPr>
                                <w:rFonts w:asciiTheme="majorHAnsi" w:hAnsiTheme="majorHAnsi" w:cstheme="majorHAnsi"/>
                                <w:szCs w:val="24"/>
                              </w:rPr>
                              <w:t xml:space="preserve">Ovim putem Vas želimo pozvati na </w:t>
                            </w:r>
                            <w:r w:rsidRPr="00545841">
                              <w:rPr>
                                <w:rFonts w:asciiTheme="majorHAnsi" w:hAnsiTheme="majorHAnsi" w:cstheme="majorHAnsi"/>
                                <w:b/>
                                <w:szCs w:val="24"/>
                              </w:rPr>
                              <w:t>drugu projektnu konferenciju</w:t>
                            </w:r>
                            <w:r w:rsidRPr="00D63C95">
                              <w:rPr>
                                <w:rFonts w:asciiTheme="majorHAnsi" w:hAnsiTheme="majorHAnsi" w:cstheme="majorHAnsi"/>
                                <w:szCs w:val="24"/>
                              </w:rPr>
                              <w:t xml:space="preserve"> za lokalne dionike koja će se održati</w:t>
                            </w:r>
                          </w:p>
                          <w:p w:rsidR="00545841" w:rsidRDefault="00545841" w:rsidP="00545841">
                            <w:pPr>
                              <w:rPr>
                                <w:rFonts w:asciiTheme="majorHAnsi" w:hAnsiTheme="majorHAnsi" w:cstheme="majorHAnsi"/>
                                <w:szCs w:val="24"/>
                              </w:rPr>
                            </w:pPr>
                          </w:p>
                          <w:p w:rsidR="00545841" w:rsidRDefault="00D63C95" w:rsidP="0054584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63C95">
                              <w:rPr>
                                <w:rFonts w:asciiTheme="majorHAnsi" w:hAnsiTheme="majorHAnsi" w:cstheme="majorHAnsi"/>
                                <w:szCs w:val="24"/>
                                <w:u w:val="single"/>
                              </w:rPr>
                              <w:t xml:space="preserve">u </w:t>
                            </w:r>
                            <w:r w:rsidRPr="00545841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srijedu, 27. travnja</w:t>
                            </w:r>
                            <w:r w:rsidRPr="00D63C95">
                              <w:rPr>
                                <w:rFonts w:asciiTheme="majorHAnsi" w:hAnsiTheme="majorHAnsi" w:cstheme="majorHAnsi"/>
                                <w:b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D63C95">
                              <w:rPr>
                                <w:rFonts w:asciiTheme="majorHAnsi" w:hAnsiTheme="majorHAnsi" w:cstheme="majorHAnsi"/>
                                <w:szCs w:val="24"/>
                                <w:u w:val="single"/>
                              </w:rPr>
                              <w:t>u hotelu</w:t>
                            </w:r>
                            <w:r w:rsidRPr="00D63C95">
                              <w:rPr>
                                <w:rFonts w:asciiTheme="majorHAnsi" w:hAnsiTheme="majorHAnsi" w:cstheme="majorHAnsi"/>
                                <w:b/>
                                <w:szCs w:val="24"/>
                                <w:u w:val="single"/>
                              </w:rPr>
                              <w:t xml:space="preserve"> Amfora u Hvaru </w:t>
                            </w:r>
                            <w:r w:rsidRPr="00D63C95">
                              <w:rPr>
                                <w:rFonts w:asciiTheme="majorHAnsi" w:hAnsiTheme="majorHAnsi" w:cstheme="majorHAnsi"/>
                                <w:szCs w:val="24"/>
                                <w:u w:val="single"/>
                              </w:rPr>
                              <w:t xml:space="preserve">s početkom u </w:t>
                            </w:r>
                            <w:r w:rsidRPr="00D63C95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11.00 </w:t>
                            </w:r>
                            <w:r w:rsidRPr="00545841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u w:val="single"/>
                              </w:rPr>
                              <w:t>sati</w:t>
                            </w:r>
                          </w:p>
                          <w:p w:rsidR="00545841" w:rsidRDefault="00545841" w:rsidP="0054584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Cs w:val="24"/>
                              </w:rPr>
                            </w:pPr>
                          </w:p>
                          <w:p w:rsidR="00D63C95" w:rsidRPr="00D63C95" w:rsidRDefault="00D63C95" w:rsidP="0054584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Cs w:val="24"/>
                              </w:rPr>
                              <w:t>na kojoj će</w:t>
                            </w:r>
                            <w:r w:rsidRPr="00D63C95">
                              <w:rPr>
                                <w:rFonts w:asciiTheme="majorHAnsi" w:hAnsiTheme="majorHAnsi" w:cstheme="majorHAnsi"/>
                                <w:szCs w:val="24"/>
                              </w:rPr>
                              <w:t xml:space="preserve"> eminen</w:t>
                            </w:r>
                            <w:r w:rsidR="00545841">
                              <w:rPr>
                                <w:rFonts w:asciiTheme="majorHAnsi" w:hAnsiTheme="majorHAnsi" w:cstheme="majorHAnsi"/>
                                <w:szCs w:val="24"/>
                              </w:rPr>
                              <w:t>tni GIS stručnjaci predstaviti</w:t>
                            </w:r>
                            <w:r w:rsidRPr="00D63C95">
                              <w:rPr>
                                <w:rFonts w:asciiTheme="majorHAnsi" w:hAnsiTheme="majorHAnsi" w:cstheme="majorHAnsi"/>
                                <w:szCs w:val="24"/>
                              </w:rPr>
                              <w:t xml:space="preserve"> mogućnosti GIS tehnologije i njen značaj za održivi razvoj otoka Hvara.</w:t>
                            </w:r>
                          </w:p>
                          <w:p w:rsidR="00EE14CC" w:rsidRDefault="00EE14CC" w:rsidP="00EE14CC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</w:p>
                          <w:p w:rsidR="00545841" w:rsidRPr="00EE14CC" w:rsidRDefault="00545841" w:rsidP="00EE14CC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</w:p>
                          <w:p w:rsidR="00EE14CC" w:rsidRDefault="00EE14CC" w:rsidP="00D63C95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EE14C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Cilj projekta je modernizacija srednjoškolskog kurikuluma gimnazijskog programa </w:t>
                            </w:r>
                            <w:r w:rsidR="00D63C95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putem izrade kurikuluma</w:t>
                            </w:r>
                            <w:r w:rsidRPr="00EE14C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fakultativne nastave gimnazijskog programa za nastavne predmete geografija, biologija i fizika i to pod nazivom GEOINFORMATIKA, BOTANIKA MEDITERANSKIH KULTURA i SOLARNA AST</w:t>
                            </w:r>
                            <w:r w:rsidR="00D63C95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R</w:t>
                            </w:r>
                            <w:r w:rsidRPr="00EE14C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ONOMIJA.</w:t>
                            </w:r>
                          </w:p>
                          <w:p w:rsidR="00EE14CC" w:rsidRPr="00EE14CC" w:rsidRDefault="00EE14CC" w:rsidP="00EE14CC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</w:p>
                          <w:p w:rsidR="00545841" w:rsidRDefault="00D63C95" w:rsidP="00EE14CC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Kroz navedene predmete</w:t>
                            </w:r>
                            <w:r w:rsidR="00EE14CC" w:rsidRPr="00EE14C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učenici će se upoznati s širokom primjenom geoinformatike (navigacija, GPS, nautika, prostorno planiranje, zaštita od požara, primjena </w:t>
                            </w:r>
                            <w:r w:rsidR="00545841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u turizmu i poljoprivredi itd.) te</w:t>
                            </w:r>
                            <w:r w:rsidR="00EE14CC" w:rsidRPr="00EE14C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istraživati</w:t>
                            </w:r>
                            <w:r w:rsidR="00545841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i koristiti</w:t>
                            </w:r>
                            <w:r w:rsidR="00EE14CC" w:rsidRPr="00EE14C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resurse</w:t>
                            </w:r>
                            <w:r w:rsidR="00EE14CC" w:rsidRPr="00EE14C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otoka Hvara</w:t>
                            </w:r>
                            <w:r w:rsidR="00545841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.</w:t>
                            </w:r>
                            <w:r w:rsidR="00EE14CC" w:rsidRPr="00EE14C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</w:p>
                          <w:p w:rsidR="00EE14CC" w:rsidRDefault="00EE14CC" w:rsidP="00EE14CC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EE14C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Nastava za će se </w:t>
                            </w:r>
                            <w:r w:rsidR="00D63C95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provoditi </w:t>
                            </w:r>
                            <w:r w:rsidRPr="00EE14C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uz aktivnu upotrebu GIS tehnologije te će učenici na temelju istraživanja na terenu izrađivati interaktivne digitalne karte otoka različite tematike.</w:t>
                            </w:r>
                          </w:p>
                          <w:p w:rsidR="00EE14CC" w:rsidRPr="00EE14CC" w:rsidRDefault="00EE14CC" w:rsidP="00EE14CC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</w:p>
                          <w:p w:rsidR="00EE14CC" w:rsidRDefault="00EE14CC" w:rsidP="00EE14CC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EE14C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Kako bi projekt pridonio potrebama lokalne zajednice a kurikulum koji je u izradi bio direktno vezan s potrebama lokalnih dionika i usklađen s potrebama lokalnog tržišta rada, u sklopu projekta održat će se </w:t>
                            </w:r>
                            <w:r w:rsidRPr="00545841">
                              <w:rPr>
                                <w:rFonts w:asciiTheme="majorHAnsi" w:hAnsiTheme="majorHAnsi" w:cstheme="majorHAnsi"/>
                                <w:sz w:val="20"/>
                                <w:u w:val="single"/>
                              </w:rPr>
                              <w:t>dvije konferencije za lokalne dionike</w:t>
                            </w:r>
                            <w:r w:rsidRPr="00EE14C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s ciljem upoznavanja lokalne zajednice s projektom i samom GIS tehnologijom te zajedničkog identificiranja glavnih problema s kojima se različiti sektori (privatni, javni i civilni) i djelatnosti</w:t>
                            </w:r>
                            <w:r>
                              <w:t xml:space="preserve"> </w:t>
                            </w:r>
                            <w:r w:rsidRPr="00EE14C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(turistička, nautička, komunalna, poljoprivredna itd.) susreću u svom svakodnevnom radu. </w:t>
                            </w:r>
                          </w:p>
                          <w:p w:rsidR="00EE14CC" w:rsidRDefault="00EE14CC" w:rsidP="00EE14CC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</w:p>
                          <w:p w:rsidR="00545841" w:rsidRDefault="002917AB" w:rsidP="00545841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U </w:t>
                            </w:r>
                            <w:r w:rsidRPr="00D63C95">
                              <w:rPr>
                                <w:rFonts w:asciiTheme="majorHAnsi" w:hAnsiTheme="majorHAnsi" w:cstheme="majorHAnsi"/>
                                <w:b/>
                                <w:szCs w:val="24"/>
                                <w:u w:val="single"/>
                              </w:rPr>
                              <w:t>četvrtak, 28.travnja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slijedi nastavak konferencije za zainteresirane dionike i to u formi </w:t>
                            </w:r>
                            <w:r w:rsidRPr="002917AB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u w:val="single"/>
                              </w:rPr>
                              <w:t>interaktivne radionice/okruglog stola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gdje će lokalni dionici zajedno s iskusnim GIS stručnjacima nastojati zajednički generirati konkretne ideje kako bi GIS tehnologija mogla pomoći lokalnim dionicima u njihovom </w:t>
                            </w:r>
                            <w:r w:rsidR="00545841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svakodnevnom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radu</w:t>
                            </w:r>
                            <w:r w:rsidR="00545841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 w:rsidR="00545841" w:rsidRPr="00EE14C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kako bi ostvarili dodanu vrijednost i bolje rezultate. </w:t>
                            </w:r>
                          </w:p>
                          <w:p w:rsidR="00EE14CC" w:rsidRPr="00EE14CC" w:rsidRDefault="00EE14CC" w:rsidP="00EE14CC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</w:p>
                          <w:p w:rsidR="00EE14CC" w:rsidRDefault="00EE14CC" w:rsidP="00EE14CC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EE14C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Veselimo se zajedničkom radu i druženju!</w:t>
                            </w:r>
                          </w:p>
                          <w:p w:rsidR="00EE14CC" w:rsidRDefault="00EE14CC" w:rsidP="00EE14CC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</w:p>
                          <w:p w:rsidR="002917AB" w:rsidRPr="00EE14CC" w:rsidRDefault="002917AB" w:rsidP="00EE14CC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</w:p>
                          <w:p w:rsidR="00EE14CC" w:rsidRPr="00EE14CC" w:rsidRDefault="00EE14CC" w:rsidP="00EE14CC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EE14C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 poštovanjem,</w:t>
                            </w:r>
                          </w:p>
                          <w:p w:rsidR="00EE14CC" w:rsidRDefault="00EE14CC" w:rsidP="002917AB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EE14C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                                             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            </w:t>
                            </w:r>
                            <w:r w:rsidRPr="00EE14C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Filip Dulčić, mag.oec – Voditelj projekta</w:t>
                            </w:r>
                          </w:p>
                          <w:p w:rsidR="00EE14CC" w:rsidRPr="00EE14CC" w:rsidRDefault="00EE14CC" w:rsidP="002917AB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</w:t>
                            </w:r>
                            <w:r w:rsidRPr="00EE14C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Vesna Barbarić, prof. – Koordinatorica provedbe projekta</w:t>
                            </w:r>
                          </w:p>
                          <w:p w:rsidR="00EF1FE5" w:rsidRPr="00EE14CC" w:rsidRDefault="00EF1FE5" w:rsidP="002917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.75pt;margin-top:17.3pt;width:380.25pt;height:6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" filled="f" stroked="f">
                <v:path arrowok="t"/>
                <v:textbox>
                  <w:txbxContent>
                    <w:p w:rsidR="00EE14CC" w:rsidRPr="00EE14CC" w:rsidRDefault="00EE14CC" w:rsidP="00EE14CC">
                      <w:pPr>
                        <w:spacing w:line="360" w:lineRule="auto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EE14CC">
                        <w:rPr>
                          <w:rFonts w:asciiTheme="majorHAnsi" w:hAnsiTheme="majorHAnsi" w:cstheme="majorHAnsi"/>
                          <w:sz w:val="20"/>
                        </w:rPr>
                        <w:t>Poštovani,</w:t>
                      </w:r>
                    </w:p>
                    <w:p w:rsidR="00EE14CC" w:rsidRDefault="00EE14CC" w:rsidP="00EE14CC">
                      <w:pPr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EE14CC">
                        <w:rPr>
                          <w:rFonts w:asciiTheme="majorHAnsi" w:hAnsiTheme="majorHAnsi" w:cstheme="majorHAnsi"/>
                          <w:sz w:val="20"/>
                        </w:rPr>
                        <w:t>Srednja škola Hvar nositelj je projekta „</w:t>
                      </w:r>
                      <w:r w:rsidRPr="00D63C95">
                        <w:rPr>
                          <w:rFonts w:asciiTheme="majorHAnsi" w:hAnsiTheme="majorHAnsi" w:cstheme="majorHAnsi"/>
                          <w:b/>
                          <w:i/>
                          <w:sz w:val="20"/>
                        </w:rPr>
                        <w:t>HvaR&amp;D – Uvođenje GIS i ICT tehnologija u kurikulume fakultativne nastave i njihova primjena u održivom razvoju otoka Hvara</w:t>
                      </w:r>
                      <w:r w:rsidRPr="00EE14CC">
                        <w:rPr>
                          <w:rFonts w:asciiTheme="majorHAnsi" w:hAnsiTheme="majorHAnsi" w:cstheme="majorHAnsi"/>
                          <w:sz w:val="20"/>
                        </w:rPr>
                        <w:t>“ (šifra projekta 3.1.20-0039) financiranog iz Europskog socijalnog fonda.</w:t>
                      </w:r>
                    </w:p>
                    <w:p w:rsidR="00545841" w:rsidRDefault="00545841" w:rsidP="00EE14CC">
                      <w:pPr>
                        <w:rPr>
                          <w:rFonts w:asciiTheme="majorHAnsi" w:hAnsiTheme="majorHAnsi" w:cstheme="majorHAnsi"/>
                          <w:sz w:val="20"/>
                        </w:rPr>
                      </w:pPr>
                    </w:p>
                    <w:p w:rsidR="00D63C95" w:rsidRDefault="00D63C95" w:rsidP="00EE14CC">
                      <w:pPr>
                        <w:rPr>
                          <w:rFonts w:asciiTheme="majorHAnsi" w:hAnsiTheme="majorHAnsi" w:cstheme="majorHAnsi"/>
                          <w:sz w:val="20"/>
                        </w:rPr>
                      </w:pPr>
                    </w:p>
                    <w:p w:rsidR="00545841" w:rsidRDefault="00D63C95" w:rsidP="00545841">
                      <w:pPr>
                        <w:jc w:val="center"/>
                        <w:rPr>
                          <w:rFonts w:asciiTheme="majorHAnsi" w:hAnsiTheme="majorHAnsi" w:cstheme="majorHAnsi"/>
                          <w:szCs w:val="24"/>
                        </w:rPr>
                      </w:pPr>
                      <w:r w:rsidRPr="00D63C95">
                        <w:rPr>
                          <w:rFonts w:asciiTheme="majorHAnsi" w:hAnsiTheme="majorHAnsi" w:cstheme="majorHAnsi"/>
                          <w:szCs w:val="24"/>
                        </w:rPr>
                        <w:t xml:space="preserve">Ovim putem Vas želimo pozvati na </w:t>
                      </w:r>
                      <w:r w:rsidRPr="00545841">
                        <w:rPr>
                          <w:rFonts w:asciiTheme="majorHAnsi" w:hAnsiTheme="majorHAnsi" w:cstheme="majorHAnsi"/>
                          <w:b/>
                          <w:szCs w:val="24"/>
                        </w:rPr>
                        <w:t>drugu projektnu konferenciju</w:t>
                      </w:r>
                      <w:r w:rsidRPr="00D63C95">
                        <w:rPr>
                          <w:rFonts w:asciiTheme="majorHAnsi" w:hAnsiTheme="majorHAnsi" w:cstheme="majorHAnsi"/>
                          <w:szCs w:val="24"/>
                        </w:rPr>
                        <w:t xml:space="preserve"> za lokalne dionike koja će se održati</w:t>
                      </w:r>
                    </w:p>
                    <w:p w:rsidR="00545841" w:rsidRDefault="00545841" w:rsidP="00545841">
                      <w:pPr>
                        <w:rPr>
                          <w:rFonts w:asciiTheme="majorHAnsi" w:hAnsiTheme="majorHAnsi" w:cstheme="majorHAnsi"/>
                          <w:szCs w:val="24"/>
                        </w:rPr>
                      </w:pPr>
                    </w:p>
                    <w:p w:rsidR="00545841" w:rsidRDefault="00D63C95" w:rsidP="00545841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D63C95">
                        <w:rPr>
                          <w:rFonts w:asciiTheme="majorHAnsi" w:hAnsiTheme="majorHAnsi" w:cstheme="majorHAnsi"/>
                          <w:szCs w:val="24"/>
                          <w:u w:val="single"/>
                        </w:rPr>
                        <w:t xml:space="preserve">u </w:t>
                      </w:r>
                      <w:r w:rsidRPr="00545841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  <w:t>srijedu, 27. travnja</w:t>
                      </w:r>
                      <w:r w:rsidRPr="00D63C95">
                        <w:rPr>
                          <w:rFonts w:asciiTheme="majorHAnsi" w:hAnsiTheme="majorHAnsi" w:cstheme="majorHAnsi"/>
                          <w:b/>
                          <w:szCs w:val="24"/>
                          <w:u w:val="single"/>
                        </w:rPr>
                        <w:t xml:space="preserve"> </w:t>
                      </w:r>
                      <w:r w:rsidRPr="00D63C95">
                        <w:rPr>
                          <w:rFonts w:asciiTheme="majorHAnsi" w:hAnsiTheme="majorHAnsi" w:cstheme="majorHAnsi"/>
                          <w:szCs w:val="24"/>
                          <w:u w:val="single"/>
                        </w:rPr>
                        <w:t>u hotelu</w:t>
                      </w:r>
                      <w:r w:rsidRPr="00D63C95">
                        <w:rPr>
                          <w:rFonts w:asciiTheme="majorHAnsi" w:hAnsiTheme="majorHAnsi" w:cstheme="majorHAnsi"/>
                          <w:b/>
                          <w:szCs w:val="24"/>
                          <w:u w:val="single"/>
                        </w:rPr>
                        <w:t xml:space="preserve"> Amfora u Hvaru </w:t>
                      </w:r>
                      <w:r w:rsidRPr="00D63C95">
                        <w:rPr>
                          <w:rFonts w:asciiTheme="majorHAnsi" w:hAnsiTheme="majorHAnsi" w:cstheme="majorHAnsi"/>
                          <w:szCs w:val="24"/>
                          <w:u w:val="single"/>
                        </w:rPr>
                        <w:t xml:space="preserve">s početkom u </w:t>
                      </w:r>
                      <w:r w:rsidRPr="00D63C95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  <w:t xml:space="preserve">11.00 </w:t>
                      </w:r>
                      <w:r w:rsidRPr="00545841">
                        <w:rPr>
                          <w:rFonts w:asciiTheme="majorHAnsi" w:hAnsiTheme="majorHAnsi" w:cstheme="majorHAnsi"/>
                          <w:sz w:val="28"/>
                          <w:szCs w:val="28"/>
                          <w:u w:val="single"/>
                        </w:rPr>
                        <w:t>sati</w:t>
                      </w:r>
                    </w:p>
                    <w:p w:rsidR="00545841" w:rsidRDefault="00545841" w:rsidP="00545841">
                      <w:pPr>
                        <w:jc w:val="center"/>
                        <w:rPr>
                          <w:rFonts w:asciiTheme="majorHAnsi" w:hAnsiTheme="majorHAnsi" w:cstheme="majorHAnsi"/>
                          <w:szCs w:val="24"/>
                        </w:rPr>
                      </w:pPr>
                    </w:p>
                    <w:p w:rsidR="00D63C95" w:rsidRPr="00D63C95" w:rsidRDefault="00D63C95" w:rsidP="00545841">
                      <w:pPr>
                        <w:jc w:val="center"/>
                        <w:rPr>
                          <w:rFonts w:asciiTheme="majorHAnsi" w:hAnsiTheme="majorHAnsi" w:cstheme="majorHAnsi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Cs w:val="24"/>
                        </w:rPr>
                        <w:t>na kojoj će</w:t>
                      </w:r>
                      <w:r w:rsidRPr="00D63C95">
                        <w:rPr>
                          <w:rFonts w:asciiTheme="majorHAnsi" w:hAnsiTheme="majorHAnsi" w:cstheme="majorHAnsi"/>
                          <w:szCs w:val="24"/>
                        </w:rPr>
                        <w:t xml:space="preserve"> eminen</w:t>
                      </w:r>
                      <w:r w:rsidR="00545841">
                        <w:rPr>
                          <w:rFonts w:asciiTheme="majorHAnsi" w:hAnsiTheme="majorHAnsi" w:cstheme="majorHAnsi"/>
                          <w:szCs w:val="24"/>
                        </w:rPr>
                        <w:t>tni GIS stručnjaci predstaviti</w:t>
                      </w:r>
                      <w:r w:rsidRPr="00D63C95">
                        <w:rPr>
                          <w:rFonts w:asciiTheme="majorHAnsi" w:hAnsiTheme="majorHAnsi" w:cstheme="majorHAnsi"/>
                          <w:szCs w:val="24"/>
                        </w:rPr>
                        <w:t xml:space="preserve"> mogućnosti GIS tehnologije i njen značaj za održivi razvoj otoka Hvara.</w:t>
                      </w:r>
                    </w:p>
                    <w:p w:rsidR="00EE14CC" w:rsidRDefault="00EE14CC" w:rsidP="00EE14CC">
                      <w:pPr>
                        <w:rPr>
                          <w:rFonts w:asciiTheme="majorHAnsi" w:hAnsiTheme="majorHAnsi" w:cstheme="majorHAnsi"/>
                          <w:sz w:val="20"/>
                        </w:rPr>
                      </w:pPr>
                    </w:p>
                    <w:p w:rsidR="00545841" w:rsidRPr="00EE14CC" w:rsidRDefault="00545841" w:rsidP="00EE14CC">
                      <w:pPr>
                        <w:rPr>
                          <w:rFonts w:asciiTheme="majorHAnsi" w:hAnsiTheme="majorHAnsi" w:cstheme="majorHAnsi"/>
                          <w:sz w:val="20"/>
                        </w:rPr>
                      </w:pPr>
                    </w:p>
                    <w:p w:rsidR="00EE14CC" w:rsidRDefault="00EE14CC" w:rsidP="00D63C95">
                      <w:pPr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EE14CC">
                        <w:rPr>
                          <w:rFonts w:asciiTheme="majorHAnsi" w:hAnsiTheme="majorHAnsi" w:cstheme="majorHAnsi"/>
                          <w:sz w:val="20"/>
                        </w:rPr>
                        <w:t xml:space="preserve">Cilj projekta je modernizacija srednjoškolskog kurikuluma gimnazijskog programa </w:t>
                      </w:r>
                      <w:r w:rsidR="00D63C95">
                        <w:rPr>
                          <w:rFonts w:asciiTheme="majorHAnsi" w:hAnsiTheme="majorHAnsi" w:cstheme="majorHAnsi"/>
                          <w:sz w:val="20"/>
                        </w:rPr>
                        <w:t>putem izrade kurikuluma</w:t>
                      </w:r>
                      <w:r w:rsidRPr="00EE14CC">
                        <w:rPr>
                          <w:rFonts w:asciiTheme="majorHAnsi" w:hAnsiTheme="majorHAnsi" w:cstheme="majorHAnsi"/>
                          <w:sz w:val="20"/>
                        </w:rPr>
                        <w:t xml:space="preserve"> fakultativne nastave gimnazijskog programa za nastavne predmete geografija, biologija i fizika i to pod nazivom GEOINFORMATIKA, BOTANIKA MEDITERANSKIH KULTURA i SOLARNA AST</w:t>
                      </w:r>
                      <w:r w:rsidR="00D63C95">
                        <w:rPr>
                          <w:rFonts w:asciiTheme="majorHAnsi" w:hAnsiTheme="majorHAnsi" w:cstheme="majorHAnsi"/>
                          <w:sz w:val="20"/>
                        </w:rPr>
                        <w:t>R</w:t>
                      </w:r>
                      <w:r w:rsidRPr="00EE14CC">
                        <w:rPr>
                          <w:rFonts w:asciiTheme="majorHAnsi" w:hAnsiTheme="majorHAnsi" w:cstheme="majorHAnsi"/>
                          <w:sz w:val="20"/>
                        </w:rPr>
                        <w:t>ONOMIJA.</w:t>
                      </w:r>
                    </w:p>
                    <w:p w:rsidR="00EE14CC" w:rsidRPr="00EE14CC" w:rsidRDefault="00EE14CC" w:rsidP="00EE14CC">
                      <w:pPr>
                        <w:rPr>
                          <w:rFonts w:asciiTheme="majorHAnsi" w:hAnsiTheme="majorHAnsi" w:cstheme="majorHAnsi"/>
                          <w:sz w:val="20"/>
                        </w:rPr>
                      </w:pPr>
                    </w:p>
                    <w:p w:rsidR="00545841" w:rsidRDefault="00D63C95" w:rsidP="00EE14CC">
                      <w:pPr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Kroz navedene predmete</w:t>
                      </w:r>
                      <w:r w:rsidR="00EE14CC" w:rsidRPr="00EE14CC">
                        <w:rPr>
                          <w:rFonts w:asciiTheme="majorHAnsi" w:hAnsiTheme="majorHAnsi" w:cstheme="majorHAnsi"/>
                          <w:sz w:val="20"/>
                        </w:rPr>
                        <w:t xml:space="preserve"> učenici će se upoznati s širokom primjenom geoinformatike (navigacija, GPS, nautika, prostorno planiranje, zaštita od požara, primjena </w:t>
                      </w:r>
                      <w:r w:rsidR="00545841">
                        <w:rPr>
                          <w:rFonts w:asciiTheme="majorHAnsi" w:hAnsiTheme="majorHAnsi" w:cstheme="majorHAnsi"/>
                          <w:sz w:val="20"/>
                        </w:rPr>
                        <w:t>u turizmu i poljoprivredi itd.) te</w:t>
                      </w:r>
                      <w:r w:rsidR="00EE14CC" w:rsidRPr="00EE14CC">
                        <w:rPr>
                          <w:rFonts w:asciiTheme="majorHAnsi" w:hAnsiTheme="majorHAnsi" w:cstheme="majorHAnsi"/>
                          <w:sz w:val="20"/>
                        </w:rPr>
                        <w:t xml:space="preserve"> istraživati</w:t>
                      </w:r>
                      <w:r w:rsidR="00545841">
                        <w:rPr>
                          <w:rFonts w:asciiTheme="majorHAnsi" w:hAnsiTheme="majorHAnsi" w:cstheme="majorHAnsi"/>
                          <w:sz w:val="20"/>
                        </w:rPr>
                        <w:t xml:space="preserve"> i koristiti</w:t>
                      </w:r>
                      <w:r w:rsidR="00EE14CC" w:rsidRPr="00EE14CC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resurse</w:t>
                      </w:r>
                      <w:r w:rsidR="00EE14CC" w:rsidRPr="00EE14CC">
                        <w:rPr>
                          <w:rFonts w:asciiTheme="majorHAnsi" w:hAnsiTheme="majorHAnsi" w:cstheme="majorHAnsi"/>
                          <w:sz w:val="20"/>
                        </w:rPr>
                        <w:t xml:space="preserve"> otoka Hvara</w:t>
                      </w:r>
                      <w:r w:rsidR="00545841">
                        <w:rPr>
                          <w:rFonts w:asciiTheme="majorHAnsi" w:hAnsiTheme="majorHAnsi" w:cstheme="majorHAnsi"/>
                          <w:sz w:val="20"/>
                        </w:rPr>
                        <w:t>.</w:t>
                      </w:r>
                      <w:r w:rsidR="00EE14CC" w:rsidRPr="00EE14CC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</w:p>
                    <w:p w:rsidR="00EE14CC" w:rsidRDefault="00EE14CC" w:rsidP="00EE14CC">
                      <w:pPr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EE14CC">
                        <w:rPr>
                          <w:rFonts w:asciiTheme="majorHAnsi" w:hAnsiTheme="majorHAnsi" w:cstheme="majorHAnsi"/>
                          <w:sz w:val="20"/>
                        </w:rPr>
                        <w:t xml:space="preserve">Nastava za će se </w:t>
                      </w:r>
                      <w:r w:rsidR="00D63C95">
                        <w:rPr>
                          <w:rFonts w:asciiTheme="majorHAnsi" w:hAnsiTheme="majorHAnsi" w:cstheme="majorHAnsi"/>
                          <w:sz w:val="20"/>
                        </w:rPr>
                        <w:t xml:space="preserve">provoditi </w:t>
                      </w:r>
                      <w:r w:rsidRPr="00EE14CC">
                        <w:rPr>
                          <w:rFonts w:asciiTheme="majorHAnsi" w:hAnsiTheme="majorHAnsi" w:cstheme="majorHAnsi"/>
                          <w:sz w:val="20"/>
                        </w:rPr>
                        <w:t>uz aktivnu upotrebu GIS tehnologije te će učenici na temelju istraživanja na terenu izrađivati interaktivne digitalne karte otoka različite tematike.</w:t>
                      </w:r>
                    </w:p>
                    <w:p w:rsidR="00EE14CC" w:rsidRPr="00EE14CC" w:rsidRDefault="00EE14CC" w:rsidP="00EE14CC">
                      <w:pPr>
                        <w:rPr>
                          <w:rFonts w:asciiTheme="majorHAnsi" w:hAnsiTheme="majorHAnsi" w:cstheme="majorHAnsi"/>
                          <w:sz w:val="20"/>
                        </w:rPr>
                      </w:pPr>
                    </w:p>
                    <w:p w:rsidR="00EE14CC" w:rsidRDefault="00EE14CC" w:rsidP="00EE14CC">
                      <w:pPr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EE14CC">
                        <w:rPr>
                          <w:rFonts w:asciiTheme="majorHAnsi" w:hAnsiTheme="majorHAnsi" w:cstheme="majorHAnsi"/>
                          <w:sz w:val="20"/>
                        </w:rPr>
                        <w:t xml:space="preserve">Kako bi projekt pridonio potrebama lokalne zajednice a kurikulum koji je u izradi bio direktno vezan s potrebama lokalnih dionika i usklađen s potrebama lokalnog tržišta rada, u sklopu projekta održat će se </w:t>
                      </w:r>
                      <w:r w:rsidRPr="00545841">
                        <w:rPr>
                          <w:rFonts w:asciiTheme="majorHAnsi" w:hAnsiTheme="majorHAnsi" w:cstheme="majorHAnsi"/>
                          <w:sz w:val="20"/>
                          <w:u w:val="single"/>
                        </w:rPr>
                        <w:t>dvije konferencije za lokalne dionike</w:t>
                      </w:r>
                      <w:r w:rsidRPr="00EE14CC">
                        <w:rPr>
                          <w:rFonts w:asciiTheme="majorHAnsi" w:hAnsiTheme="majorHAnsi" w:cstheme="majorHAnsi"/>
                          <w:sz w:val="20"/>
                        </w:rPr>
                        <w:t xml:space="preserve"> s ciljem upoznavanja lokalne zajednice s projektom i samom GIS tehnologijom te zajedničkog identificiranja glavnih problema s kojima se različiti sektori (privatni, javni i civilni) i djelatnosti</w:t>
                      </w:r>
                      <w:r>
                        <w:t xml:space="preserve"> </w:t>
                      </w:r>
                      <w:r w:rsidRPr="00EE14CC">
                        <w:rPr>
                          <w:rFonts w:asciiTheme="majorHAnsi" w:hAnsiTheme="majorHAnsi" w:cstheme="majorHAnsi"/>
                          <w:sz w:val="20"/>
                        </w:rPr>
                        <w:t xml:space="preserve">(turistička, nautička, komunalna, poljoprivredna itd.) susreću u svom svakodnevnom radu. </w:t>
                      </w:r>
                    </w:p>
                    <w:p w:rsidR="00EE14CC" w:rsidRDefault="00EE14CC" w:rsidP="00EE14CC">
                      <w:pPr>
                        <w:rPr>
                          <w:rFonts w:asciiTheme="majorHAnsi" w:hAnsiTheme="majorHAnsi" w:cstheme="majorHAnsi"/>
                          <w:sz w:val="20"/>
                        </w:rPr>
                      </w:pPr>
                    </w:p>
                    <w:p w:rsidR="00545841" w:rsidRDefault="002917AB" w:rsidP="00545841">
                      <w:pPr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U </w:t>
                      </w:r>
                      <w:r w:rsidRPr="00D63C95">
                        <w:rPr>
                          <w:rFonts w:asciiTheme="majorHAnsi" w:hAnsiTheme="majorHAnsi" w:cstheme="majorHAnsi"/>
                          <w:b/>
                          <w:szCs w:val="24"/>
                          <w:u w:val="single"/>
                        </w:rPr>
                        <w:t>četvrtak, 28.travnja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slijedi nastavak konferencije za zainteresirane dionike i to u formi </w:t>
                      </w:r>
                      <w:r w:rsidRPr="002917AB">
                        <w:rPr>
                          <w:rFonts w:asciiTheme="majorHAnsi" w:hAnsiTheme="majorHAnsi" w:cstheme="majorHAnsi"/>
                          <w:b/>
                          <w:sz w:val="20"/>
                          <w:u w:val="single"/>
                        </w:rPr>
                        <w:t>interaktivne radionice/okruglog stola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gdje će lokalni dionici zajedno s iskusnim GIS stručnjacima nastojati zajednički generirati konkretne ideje kako bi GIS tehnologija mogla pomoći lokalnim dionicima u njihovom </w:t>
                      </w:r>
                      <w:r w:rsidR="00545841">
                        <w:rPr>
                          <w:rFonts w:asciiTheme="majorHAnsi" w:hAnsiTheme="majorHAnsi" w:cstheme="majorHAnsi"/>
                          <w:sz w:val="20"/>
                        </w:rPr>
                        <w:t xml:space="preserve">svakodnevnom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radu</w:t>
                      </w:r>
                      <w:r w:rsidR="00545841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 w:rsidR="00545841" w:rsidRPr="00EE14CC">
                        <w:rPr>
                          <w:rFonts w:asciiTheme="majorHAnsi" w:hAnsiTheme="majorHAnsi" w:cstheme="majorHAnsi"/>
                          <w:sz w:val="20"/>
                        </w:rPr>
                        <w:t xml:space="preserve">kako bi ostvarili dodanu vrijednost i bolje rezultate. </w:t>
                      </w:r>
                    </w:p>
                    <w:p w:rsidR="00EE14CC" w:rsidRPr="00EE14CC" w:rsidRDefault="00EE14CC" w:rsidP="00EE14CC">
                      <w:pPr>
                        <w:rPr>
                          <w:rFonts w:asciiTheme="majorHAnsi" w:hAnsiTheme="majorHAnsi" w:cstheme="majorHAnsi"/>
                          <w:sz w:val="20"/>
                        </w:rPr>
                      </w:pPr>
                    </w:p>
                    <w:p w:rsidR="00EE14CC" w:rsidRDefault="00EE14CC" w:rsidP="00EE14CC">
                      <w:pPr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EE14CC">
                        <w:rPr>
                          <w:rFonts w:asciiTheme="majorHAnsi" w:hAnsiTheme="majorHAnsi" w:cstheme="majorHAnsi"/>
                          <w:sz w:val="20"/>
                        </w:rPr>
                        <w:t>Veselimo se zajedničkom radu i druženju!</w:t>
                      </w:r>
                    </w:p>
                    <w:p w:rsidR="00EE14CC" w:rsidRDefault="00EE14CC" w:rsidP="00EE14CC">
                      <w:pPr>
                        <w:rPr>
                          <w:rFonts w:asciiTheme="majorHAnsi" w:hAnsiTheme="majorHAnsi" w:cstheme="majorHAnsi"/>
                          <w:sz w:val="20"/>
                        </w:rPr>
                      </w:pPr>
                    </w:p>
                    <w:p w:rsidR="002917AB" w:rsidRPr="00EE14CC" w:rsidRDefault="002917AB" w:rsidP="00EE14CC">
                      <w:pPr>
                        <w:rPr>
                          <w:rFonts w:asciiTheme="majorHAnsi" w:hAnsiTheme="majorHAnsi" w:cstheme="majorHAnsi"/>
                          <w:sz w:val="20"/>
                        </w:rPr>
                      </w:pPr>
                    </w:p>
                    <w:p w:rsidR="00EE14CC" w:rsidRPr="00EE14CC" w:rsidRDefault="00EE14CC" w:rsidP="00EE14CC">
                      <w:pPr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EE14CC">
                        <w:rPr>
                          <w:rFonts w:asciiTheme="majorHAnsi" w:hAnsiTheme="majorHAnsi" w:cstheme="majorHAnsi"/>
                          <w:sz w:val="20"/>
                        </w:rPr>
                        <w:t>S poštovanjem,</w:t>
                      </w:r>
                    </w:p>
                    <w:p w:rsidR="00EE14CC" w:rsidRDefault="00EE14CC" w:rsidP="002917AB">
                      <w:pPr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EE14CC">
                        <w:rPr>
                          <w:rFonts w:asciiTheme="majorHAnsi" w:hAnsiTheme="majorHAnsi" w:cstheme="majorHAnsi"/>
                          <w:sz w:val="20"/>
                        </w:rPr>
                        <w:t xml:space="preserve">                                              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            </w:t>
                      </w:r>
                      <w:r w:rsidRPr="00EE14CC">
                        <w:rPr>
                          <w:rFonts w:asciiTheme="majorHAnsi" w:hAnsiTheme="majorHAnsi" w:cstheme="majorHAnsi"/>
                          <w:sz w:val="20"/>
                        </w:rPr>
                        <w:t>Filip Dulčić, mag.oec – Voditelj projekta</w:t>
                      </w:r>
                    </w:p>
                    <w:p w:rsidR="00EE14CC" w:rsidRPr="00EE14CC" w:rsidRDefault="00EE14CC" w:rsidP="002917AB">
                      <w:pPr>
                        <w:jc w:val="right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>
                        <w:t xml:space="preserve">                                                                                                        </w:t>
                      </w:r>
                      <w:r w:rsidRPr="00EE14CC">
                        <w:rPr>
                          <w:rFonts w:asciiTheme="majorHAnsi" w:hAnsiTheme="majorHAnsi" w:cstheme="majorHAnsi"/>
                          <w:sz w:val="20"/>
                        </w:rPr>
                        <w:t>Vesna Barbarić, prof. – Koordinatorica provedbe projekta</w:t>
                      </w:r>
                    </w:p>
                    <w:p w:rsidR="00EF1FE5" w:rsidRPr="00EE14CC" w:rsidRDefault="00EF1FE5" w:rsidP="002917AB"/>
                  </w:txbxContent>
                </v:textbox>
                <w10:wrap type="square"/>
              </v:shape>
            </w:pict>
          </mc:Fallback>
        </mc:AlternateContent>
      </w:r>
      <w:r w:rsidR="00866A59">
        <w:rPr>
          <w:noProof/>
          <w:lang w:eastAsia="hr-HR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8480"/>
            <wp:effectExtent l="1905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_hvar&amp;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8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821D1" w:rsidSect="00866A59">
      <w:pgSz w:w="11906" w:h="16838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A59"/>
    <w:rsid w:val="000547AA"/>
    <w:rsid w:val="00060487"/>
    <w:rsid w:val="000B35F3"/>
    <w:rsid w:val="001821D1"/>
    <w:rsid w:val="00210C05"/>
    <w:rsid w:val="0027608C"/>
    <w:rsid w:val="002917AB"/>
    <w:rsid w:val="00341C9E"/>
    <w:rsid w:val="004179B1"/>
    <w:rsid w:val="00463010"/>
    <w:rsid w:val="00545841"/>
    <w:rsid w:val="005A0EC2"/>
    <w:rsid w:val="00654FAC"/>
    <w:rsid w:val="00771A26"/>
    <w:rsid w:val="007C3F86"/>
    <w:rsid w:val="00866A59"/>
    <w:rsid w:val="00AD4A66"/>
    <w:rsid w:val="00BC4491"/>
    <w:rsid w:val="00C52D6D"/>
    <w:rsid w:val="00CB2053"/>
    <w:rsid w:val="00D46C0F"/>
    <w:rsid w:val="00D5321F"/>
    <w:rsid w:val="00D63C95"/>
    <w:rsid w:val="00DB5AB6"/>
    <w:rsid w:val="00E56671"/>
    <w:rsid w:val="00EE14CC"/>
    <w:rsid w:val="00EF1FE5"/>
    <w:rsid w:val="00F2592E"/>
    <w:rsid w:val="00FE3DC0"/>
    <w:rsid w:val="00FF5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422762E-23D3-4C41-A955-6123AF6F3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D4A66"/>
    <w:pPr>
      <w:widowControl w:val="0"/>
      <w:wordWrap w:val="0"/>
      <w:autoSpaceDE w:val="0"/>
      <w:autoSpaceDN w:val="0"/>
      <w:jc w:val="both"/>
    </w:pPr>
    <w:rPr>
      <w:rFonts w:ascii="SimSun" w:eastAsia="SimSun" w:hAnsi="Times New Roman" w:cs="Times New Roman"/>
      <w:kern w:val="2"/>
      <w:szCs w:val="20"/>
      <w:lang w:eastAsia="ko-K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BalloonTextChar"/>
    <w:uiPriority w:val="99"/>
    <w:semiHidden/>
    <w:unhideWhenUsed/>
    <w:rsid w:val="00866A59"/>
    <w:pPr>
      <w:widowControl/>
      <w:wordWrap/>
      <w:autoSpaceDE/>
      <w:autoSpaceDN/>
      <w:jc w:val="left"/>
    </w:pPr>
    <w:rPr>
      <w:rFonts w:ascii="Lucida Grande" w:eastAsiaTheme="minorEastAsia" w:hAnsi="Lucida Grande" w:cs="Lucida Grande"/>
      <w:kern w:val="0"/>
      <w:sz w:val="18"/>
      <w:szCs w:val="18"/>
      <w:lang w:eastAsia="en-US"/>
    </w:rPr>
  </w:style>
  <w:style w:type="character" w:customStyle="1" w:styleId="BalloonTextChar">
    <w:name w:val="Balloon Text Char"/>
    <w:basedOn w:val="Zadanifontodlomka"/>
    <w:link w:val="Tekstbalonia"/>
    <w:uiPriority w:val="99"/>
    <w:semiHidden/>
    <w:rsid w:val="00866A59"/>
    <w:rPr>
      <w:rFonts w:ascii="Lucida Grande" w:hAnsi="Lucida Grande" w:cs="Lucida Grande"/>
      <w:sz w:val="18"/>
      <w:szCs w:val="18"/>
    </w:rPr>
  </w:style>
  <w:style w:type="table" w:customStyle="1" w:styleId="DefaultTable">
    <w:name w:val="Default Table"/>
    <w:rsid w:val="00AD4A66"/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94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MAC</Company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 MAC</dc:creator>
  <cp:lastModifiedBy>Zbornica</cp:lastModifiedBy>
  <cp:revision>2</cp:revision>
  <dcterms:created xsi:type="dcterms:W3CDTF">2016-04-26T10:37:00Z</dcterms:created>
  <dcterms:modified xsi:type="dcterms:W3CDTF">2016-04-26T10:37:00Z</dcterms:modified>
</cp:coreProperties>
</file>