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3CCC29" w14:textId="77777777" w:rsidR="004A5FC2" w:rsidRDefault="004A5FC2" w:rsidP="004A5FC2">
      <w:pPr>
        <w:pStyle w:val="StandardWeb"/>
        <w:spacing w:before="240" w:beforeAutospacing="0" w:after="240" w:afterAutospacing="0"/>
        <w:jc w:val="center"/>
      </w:pPr>
      <w:r>
        <w:rPr>
          <w:b/>
          <w:bCs/>
          <w:color w:val="000000"/>
        </w:rPr>
        <w:t>ČUVARI BAŠTINE - KORAK ZA FOR</w:t>
      </w:r>
    </w:p>
    <w:p w14:paraId="56710CB9" w14:textId="77777777" w:rsidR="004A5FC2" w:rsidRDefault="004A5FC2" w:rsidP="004A5FC2">
      <w:pPr>
        <w:pStyle w:val="StandardWeb"/>
        <w:spacing w:before="240" w:beforeAutospacing="0" w:after="240" w:afterAutospacing="0"/>
      </w:pPr>
      <w:r>
        <w:rPr>
          <w:color w:val="000000"/>
        </w:rPr>
        <w:t>  </w:t>
      </w:r>
      <w:r>
        <w:rPr>
          <w:rStyle w:val="apple-tab-span"/>
          <w:color w:val="000000"/>
        </w:rPr>
        <w:tab/>
      </w:r>
      <w:r>
        <w:rPr>
          <w:color w:val="000000"/>
        </w:rPr>
        <w:t>Tijekom proljeća 2021. godine Srednja škola Hvar provela je sve aktivnosti u okviru projekta „Korak za For“, sufinanciranog od strane Centra izvrsnosti Splitsko-dalmatinske županije. Sustavnom edukacijom i  kreativnim načinima prenošenja znanja i vještina učenici Srednje škole Hvar nastojali su osvijestiti i promovirati važnost autohtone kulturne baštine otoka Hvara. Prvotne aktivnosti učenika Srednje škole Hvar ogledale su se u kreiranju i postavljanju „</w:t>
      </w:r>
      <w:proofErr w:type="spellStart"/>
      <w:r>
        <w:rPr>
          <w:color w:val="000000"/>
        </w:rPr>
        <w:t>Geocacheva</w:t>
      </w:r>
      <w:proofErr w:type="spellEnd"/>
      <w:r>
        <w:rPr>
          <w:color w:val="000000"/>
        </w:rPr>
        <w:t xml:space="preserve">“  na različitim geografskim lokacijama na području Grada Hvara. Ova popularna globalna inicijativa utemeljena je na principu tzv. </w:t>
      </w:r>
      <w:proofErr w:type="spellStart"/>
      <w:r>
        <w:rPr>
          <w:i/>
          <w:iCs/>
          <w:color w:val="000000"/>
        </w:rPr>
        <w:t>treasure</w:t>
      </w:r>
      <w:proofErr w:type="spellEnd"/>
      <w:r>
        <w:rPr>
          <w:i/>
          <w:iCs/>
          <w:color w:val="000000"/>
        </w:rPr>
        <w:t xml:space="preserve"> </w:t>
      </w:r>
      <w:proofErr w:type="spellStart"/>
      <w:r>
        <w:rPr>
          <w:i/>
          <w:iCs/>
          <w:color w:val="000000"/>
        </w:rPr>
        <w:t>huntinga</w:t>
      </w:r>
      <w:proofErr w:type="spellEnd"/>
      <w:r>
        <w:rPr>
          <w:color w:val="000000"/>
        </w:rPr>
        <w:t xml:space="preserve"> (potrage za blagom). Spomenutom aktivnosti nastoji se motivirati sudionike da, osim najpoznatijih otočnih urbanih središta, istraže i upoznaju manje poznate (ruralne) dijelove otoka Hvara (etno-eko sela i kulturni spomenici). Na taj način učenici, na kreativan i njima pristupačan način, uče o prostornim znamenitostima i posebnostima svoga grada i okolice. </w:t>
      </w:r>
    </w:p>
    <w:p w14:paraId="4A01E827" w14:textId="77777777" w:rsidR="004A5FC2" w:rsidRDefault="004A5FC2" w:rsidP="004A5FC2">
      <w:pPr>
        <w:pStyle w:val="StandardWeb"/>
        <w:spacing w:before="240" w:beforeAutospacing="0" w:after="240" w:afterAutospacing="0"/>
      </w:pPr>
      <w:r>
        <w:rPr>
          <w:color w:val="000000"/>
        </w:rPr>
        <w:t>      </w:t>
      </w:r>
      <w:r>
        <w:rPr>
          <w:rStyle w:val="apple-tab-span"/>
          <w:color w:val="000000"/>
        </w:rPr>
        <w:tab/>
      </w:r>
      <w:r>
        <w:rPr>
          <w:color w:val="000000"/>
        </w:rPr>
        <w:t>Realizacija ovoga zadatka ostvarena je u subotu 6. ožujka 2021. godine kada su  učenici SŠ Hvar  odložili  „</w:t>
      </w:r>
      <w:proofErr w:type="spellStart"/>
      <w:r>
        <w:rPr>
          <w:color w:val="000000"/>
        </w:rPr>
        <w:t>Geocacheve</w:t>
      </w:r>
      <w:proofErr w:type="spellEnd"/>
      <w:r>
        <w:rPr>
          <w:color w:val="000000"/>
        </w:rPr>
        <w:t xml:space="preserve">“  u naseljima </w:t>
      </w:r>
      <w:proofErr w:type="spellStart"/>
      <w:r>
        <w:rPr>
          <w:color w:val="000000"/>
        </w:rPr>
        <w:t>Brusje</w:t>
      </w:r>
      <w:proofErr w:type="spellEnd"/>
      <w:r>
        <w:rPr>
          <w:color w:val="000000"/>
        </w:rPr>
        <w:t xml:space="preserve">, Velo Grablje, Malo Grablje, </w:t>
      </w:r>
      <w:proofErr w:type="spellStart"/>
      <w:r>
        <w:rPr>
          <w:color w:val="000000"/>
        </w:rPr>
        <w:t>Zaraće</w:t>
      </w:r>
      <w:proofErr w:type="spellEnd"/>
      <w:r>
        <w:rPr>
          <w:color w:val="000000"/>
        </w:rPr>
        <w:t xml:space="preserve"> i Sveta Nedjelja (Grad Hvar) kao i na lokacijama u samom gradu Hvaru (Franjevački samostan, Arsenal, </w:t>
      </w:r>
      <w:proofErr w:type="spellStart"/>
      <w:r>
        <w:rPr>
          <w:color w:val="000000"/>
        </w:rPr>
        <w:t>Pjaca</w:t>
      </w:r>
      <w:proofErr w:type="spellEnd"/>
      <w:r>
        <w:rPr>
          <w:color w:val="000000"/>
        </w:rPr>
        <w:t>, Fortica i Ljetnikovac Hanibala Lucića). Učenici i mentori, pri realizaciji toga zadatka,  pridržavali su se propisanih epidemioloških mjera.</w:t>
      </w:r>
    </w:p>
    <w:p w14:paraId="4633FCEE" w14:textId="09ED8F8E" w:rsidR="004A5FC2" w:rsidRDefault="004A5FC2" w:rsidP="004A5FC2">
      <w:pPr>
        <w:pStyle w:val="StandardWeb"/>
        <w:spacing w:before="240" w:beforeAutospacing="0" w:after="240" w:afterAutospacing="0"/>
      </w:pPr>
      <w:r>
        <w:rPr>
          <w:color w:val="000000"/>
        </w:rPr>
        <w:t>Prije polaska na teren učenici su upoznati s projektnim ciljem i aktivnostima. Polazna aktivnost uključivala je pripremu materijala i sadržaja za „</w:t>
      </w:r>
      <w:proofErr w:type="spellStart"/>
      <w:r>
        <w:rPr>
          <w:color w:val="000000"/>
        </w:rPr>
        <w:t>Geocaching</w:t>
      </w:r>
      <w:proofErr w:type="spellEnd"/>
      <w:r>
        <w:rPr>
          <w:color w:val="000000"/>
        </w:rPr>
        <w:t>“ igru, pomoću uporabe mobilnih uređaja.</w:t>
      </w:r>
      <w:r w:rsidR="00843B8B">
        <w:rPr>
          <w:color w:val="000000"/>
        </w:rPr>
        <w:t xml:space="preserve"> </w:t>
      </w:r>
      <w:r>
        <w:rPr>
          <w:color w:val="000000"/>
        </w:rPr>
        <w:t>Učenici se nisu uputili u potragu za postavljenim „</w:t>
      </w:r>
      <w:proofErr w:type="spellStart"/>
      <w:r>
        <w:rPr>
          <w:color w:val="000000"/>
        </w:rPr>
        <w:t>Geocachevima</w:t>
      </w:r>
      <w:proofErr w:type="spellEnd"/>
      <w:r>
        <w:rPr>
          <w:color w:val="000000"/>
        </w:rPr>
        <w:t>“, već su ostavljali svoje na odabranim lokacijama.. Na svakoj lokaciji ili u blizini lokacije, na dopuštenom prostoru ostavili su staklenku u kojoj se nalaze informacije o lokaciji na hrvatskom, engleskom i talijanskom jeziku, pri čemu su učenici napisali tekstove na sva tri jezika. Svi „</w:t>
      </w:r>
      <w:proofErr w:type="spellStart"/>
      <w:r>
        <w:rPr>
          <w:color w:val="000000"/>
        </w:rPr>
        <w:t>Geocachevi</w:t>
      </w:r>
      <w:proofErr w:type="spellEnd"/>
      <w:r>
        <w:rPr>
          <w:color w:val="000000"/>
        </w:rPr>
        <w:t>“ (blago) sadržavaju informacije o lokacijama, „</w:t>
      </w:r>
      <w:proofErr w:type="spellStart"/>
      <w:r>
        <w:rPr>
          <w:color w:val="000000"/>
        </w:rPr>
        <w:t>Geocachingu</w:t>
      </w:r>
      <w:proofErr w:type="spellEnd"/>
      <w:r>
        <w:rPr>
          <w:color w:val="000000"/>
        </w:rPr>
        <w:t xml:space="preserve">“ i  </w:t>
      </w:r>
      <w:proofErr w:type="spellStart"/>
      <w:r>
        <w:rPr>
          <w:color w:val="000000"/>
        </w:rPr>
        <w:t>logbook</w:t>
      </w:r>
      <w:proofErr w:type="spellEnd"/>
      <w:r>
        <w:rPr>
          <w:color w:val="000000"/>
        </w:rPr>
        <w:t xml:space="preserve"> odnosno papir na kojem se „</w:t>
      </w:r>
      <w:proofErr w:type="spellStart"/>
      <w:r>
        <w:rPr>
          <w:color w:val="000000"/>
        </w:rPr>
        <w:t>Geocacheri</w:t>
      </w:r>
      <w:proofErr w:type="spellEnd"/>
      <w:r>
        <w:rPr>
          <w:color w:val="000000"/>
        </w:rPr>
        <w:t xml:space="preserve">“ mogu upisati kad pronađu „blago“. „Blago“ je različito i ovisi o lokaciji. Za lokacije </w:t>
      </w:r>
      <w:proofErr w:type="spellStart"/>
      <w:r>
        <w:rPr>
          <w:color w:val="000000"/>
        </w:rPr>
        <w:t>Brusje</w:t>
      </w:r>
      <w:proofErr w:type="spellEnd"/>
      <w:r>
        <w:rPr>
          <w:color w:val="000000"/>
        </w:rPr>
        <w:t xml:space="preserve"> i Malo Grablje, u </w:t>
      </w:r>
      <w:proofErr w:type="spellStart"/>
      <w:r>
        <w:rPr>
          <w:color w:val="000000"/>
        </w:rPr>
        <w:t>staklenci</w:t>
      </w:r>
      <w:proofErr w:type="spellEnd"/>
      <w:r>
        <w:rPr>
          <w:color w:val="000000"/>
        </w:rPr>
        <w:t xml:space="preserve"> se, osim navedenih tekstova, nalazi i održivi ekosustav s lavandom. Za lokaciju Velo Grablje, održivi ekosustav s metvicom </w:t>
      </w:r>
      <w:proofErr w:type="spellStart"/>
      <w:r>
        <w:rPr>
          <w:i/>
          <w:iCs/>
          <w:color w:val="000000"/>
        </w:rPr>
        <w:t>Calaminthagrandiflora</w:t>
      </w:r>
      <w:proofErr w:type="spellEnd"/>
      <w:r>
        <w:rPr>
          <w:color w:val="000000"/>
        </w:rPr>
        <w:t xml:space="preserve"> (L.),  koja se uobičajeno nalazi na toj lokaciji. Na lokacijama </w:t>
      </w:r>
      <w:proofErr w:type="spellStart"/>
      <w:r>
        <w:rPr>
          <w:color w:val="000000"/>
        </w:rPr>
        <w:t>Zaraće</w:t>
      </w:r>
      <w:proofErr w:type="spellEnd"/>
      <w:r>
        <w:rPr>
          <w:color w:val="000000"/>
        </w:rPr>
        <w:t xml:space="preserve"> i Sveta Nedjelja koje su poznate po lijepim pješčanim plažama, podno tih sela, staklenke su ispunjene školjkama i pijeskom. Staklenke za lokacije u Hvaru (Franjevački samostan, Arsenal, </w:t>
      </w:r>
      <w:proofErr w:type="spellStart"/>
      <w:r>
        <w:rPr>
          <w:color w:val="000000"/>
        </w:rPr>
        <w:t>Pjaca</w:t>
      </w:r>
      <w:proofErr w:type="spellEnd"/>
      <w:r>
        <w:rPr>
          <w:color w:val="000000"/>
        </w:rPr>
        <w:t>, Fortica i Ljetnikovac Hanibala Lucića) ispunjene su nitima agave s obzirom na to da se od njih radi poznata hvarska čipka koja je zaštićena UNESCO-m.  </w:t>
      </w:r>
    </w:p>
    <w:p w14:paraId="537B0B5B" w14:textId="77777777" w:rsidR="004A5FC2" w:rsidRDefault="004A5FC2" w:rsidP="004A5FC2">
      <w:pPr>
        <w:pStyle w:val="StandardWeb"/>
        <w:spacing w:before="240" w:beforeAutospacing="0" w:after="240" w:afterAutospacing="0"/>
      </w:pPr>
      <w:r>
        <w:rPr>
          <w:color w:val="000000"/>
        </w:rPr>
        <w:t>Tijekom obilaska lokacija, zadatak je bio odložiti „</w:t>
      </w:r>
      <w:proofErr w:type="spellStart"/>
      <w:r>
        <w:rPr>
          <w:color w:val="000000"/>
        </w:rPr>
        <w:t>Geocacheve</w:t>
      </w:r>
      <w:proofErr w:type="spellEnd"/>
      <w:r>
        <w:rPr>
          <w:color w:val="000000"/>
        </w:rPr>
        <w:t>“ na odgovarajuće mjesto, označiti koordinate na mobilnom uređaju te fotografirati posjećena mjesta, što je uspješno provedeno i realizirano.</w:t>
      </w:r>
    </w:p>
    <w:p w14:paraId="326F742E" w14:textId="77777777" w:rsidR="004A5FC2" w:rsidRDefault="004A5FC2" w:rsidP="004A5FC2">
      <w:pPr>
        <w:pStyle w:val="StandardWeb"/>
        <w:spacing w:before="240" w:beforeAutospacing="0" w:after="240" w:afterAutospacing="0"/>
      </w:pPr>
      <w:r>
        <w:rPr>
          <w:color w:val="000000"/>
        </w:rPr>
        <w:t>   </w:t>
      </w:r>
      <w:r>
        <w:rPr>
          <w:rStyle w:val="apple-tab-span"/>
          <w:color w:val="000000"/>
        </w:rPr>
        <w:tab/>
      </w:r>
      <w:r>
        <w:rPr>
          <w:color w:val="222222"/>
          <w:shd w:val="clear" w:color="auto" w:fill="FFFFFF"/>
        </w:rPr>
        <w:t xml:space="preserve">Projektna aktivnost, za koju su bili zaduženi učenici fakultativnog predmeta Geoinformatika u geografiji, obuhvaćala je izradu story </w:t>
      </w:r>
      <w:proofErr w:type="spellStart"/>
      <w:r>
        <w:rPr>
          <w:color w:val="222222"/>
          <w:shd w:val="clear" w:color="auto" w:fill="FFFFFF"/>
        </w:rPr>
        <w:t>map</w:t>
      </w:r>
      <w:proofErr w:type="spellEnd"/>
      <w:r>
        <w:rPr>
          <w:color w:val="222222"/>
          <w:shd w:val="clear" w:color="auto" w:fill="FFFFFF"/>
        </w:rPr>
        <w:t xml:space="preserve"> aplikacija (na </w:t>
      </w:r>
      <w:hyperlink r:id="rId6" w:history="1">
        <w:r>
          <w:rPr>
            <w:rStyle w:val="Hiperveza"/>
            <w:color w:val="1155CC"/>
            <w:shd w:val="clear" w:color="auto" w:fill="FFFFFF"/>
          </w:rPr>
          <w:t>hrvatskom</w:t>
        </w:r>
      </w:hyperlink>
      <w:r>
        <w:rPr>
          <w:color w:val="222222"/>
          <w:shd w:val="clear" w:color="auto" w:fill="FFFFFF"/>
        </w:rPr>
        <w:t xml:space="preserve">, </w:t>
      </w:r>
      <w:hyperlink r:id="rId7" w:history="1">
        <w:r>
          <w:rPr>
            <w:rStyle w:val="Hiperveza"/>
            <w:color w:val="1155CC"/>
            <w:shd w:val="clear" w:color="auto" w:fill="FFFFFF"/>
          </w:rPr>
          <w:t>engleskom</w:t>
        </w:r>
      </w:hyperlink>
      <w:r>
        <w:rPr>
          <w:color w:val="222222"/>
          <w:shd w:val="clear" w:color="auto" w:fill="FFFFFF"/>
        </w:rPr>
        <w:t xml:space="preserve"> i </w:t>
      </w:r>
      <w:hyperlink r:id="rId8" w:history="1">
        <w:r>
          <w:rPr>
            <w:rStyle w:val="Hiperveza"/>
            <w:color w:val="1155CC"/>
            <w:shd w:val="clear" w:color="auto" w:fill="FFFFFF"/>
          </w:rPr>
          <w:t>talijanskom</w:t>
        </w:r>
      </w:hyperlink>
      <w:r>
        <w:rPr>
          <w:color w:val="222222"/>
          <w:shd w:val="clear" w:color="auto" w:fill="FFFFFF"/>
        </w:rPr>
        <w:t xml:space="preserve"> jeziku), koje su imale za cilj osvijestiti i promovirati važnost autohtone kulturne baštine otoka Hvara, s posebnim naglaskom na manje poznate (skrivene) resurse otočne kulturne baštine</w:t>
      </w:r>
    </w:p>
    <w:p w14:paraId="78C8E58B" w14:textId="77777777" w:rsidR="004A5FC2" w:rsidRDefault="004A5FC2" w:rsidP="004A5FC2">
      <w:pPr>
        <w:pStyle w:val="StandardWeb"/>
        <w:spacing w:before="240" w:beforeAutospacing="0" w:after="120" w:afterAutospacing="0"/>
        <w:jc w:val="both"/>
      </w:pPr>
      <w:r>
        <w:rPr>
          <w:i/>
          <w:iCs/>
          <w:color w:val="000000"/>
        </w:rPr>
        <w:t xml:space="preserve">Story </w:t>
      </w:r>
      <w:proofErr w:type="spellStart"/>
      <w:r>
        <w:rPr>
          <w:i/>
          <w:iCs/>
          <w:color w:val="000000"/>
        </w:rPr>
        <w:t>Map</w:t>
      </w:r>
      <w:proofErr w:type="spellEnd"/>
      <w:r>
        <w:rPr>
          <w:i/>
          <w:iCs/>
          <w:color w:val="000000"/>
        </w:rPr>
        <w:t xml:space="preserve"> </w:t>
      </w:r>
      <w:r>
        <w:rPr>
          <w:color w:val="000000"/>
        </w:rPr>
        <w:t xml:space="preserve">aplikacijski koncept utemeljen je na </w:t>
      </w:r>
      <w:proofErr w:type="spellStart"/>
      <w:r>
        <w:rPr>
          <w:color w:val="000000"/>
        </w:rPr>
        <w:t>responzivnom</w:t>
      </w:r>
      <w:proofErr w:type="spellEnd"/>
      <w:r>
        <w:rPr>
          <w:color w:val="000000"/>
        </w:rPr>
        <w:t xml:space="preserve"> kartografskom modelu interpretacije prostornih sadržaja tzv. </w:t>
      </w:r>
      <w:proofErr w:type="spellStart"/>
      <w:r>
        <w:rPr>
          <w:i/>
          <w:iCs/>
          <w:color w:val="000000"/>
        </w:rPr>
        <w:t>storytelling</w:t>
      </w:r>
      <w:proofErr w:type="spellEnd"/>
      <w:r>
        <w:rPr>
          <w:color w:val="000000"/>
        </w:rPr>
        <w:t xml:space="preserve"> metodom. Navedena programska rješenja, temeljena na multimedijalnoj kartografskoj šetnji prostorom, pružaju korisnicima (zainteresiranoj javnosti te potencijalnim turistima i posjetiteljima) uvid u prostorne sadržaje smještene u odabranom geografskom području (i u željenom vremenskom okviru).</w:t>
      </w:r>
    </w:p>
    <w:p w14:paraId="4E1B07B9" w14:textId="77777777" w:rsidR="004A5FC2" w:rsidRDefault="004A5FC2" w:rsidP="004A5FC2">
      <w:pPr>
        <w:pStyle w:val="StandardWeb"/>
        <w:spacing w:before="240" w:beforeAutospacing="0" w:after="120" w:afterAutospacing="0"/>
        <w:jc w:val="both"/>
      </w:pPr>
      <w:r>
        <w:rPr>
          <w:color w:val="000000"/>
        </w:rPr>
        <w:lastRenderedPageBreak/>
        <w:t xml:space="preserve">Provedbom projektnih aktivnosti učenici Srednje škole Hvar ojačali svoje generičke kompetencije (digitalnu pismenost, upravljanje informacijama, timski rad, istraživačke vještine, kreativnost i dr.) te dali inovativan doprinos turističkoj promociji i </w:t>
      </w:r>
      <w:proofErr w:type="spellStart"/>
      <w:r>
        <w:rPr>
          <w:color w:val="000000"/>
        </w:rPr>
        <w:t>brendiranju</w:t>
      </w:r>
      <w:proofErr w:type="spellEnd"/>
      <w:r>
        <w:rPr>
          <w:color w:val="000000"/>
        </w:rPr>
        <w:t xml:space="preserve"> najvrjednijih prostornih resursa Grada Hvara.</w:t>
      </w:r>
    </w:p>
    <w:p w14:paraId="6B383B79" w14:textId="11B2575C" w:rsidR="004A5FC2" w:rsidRDefault="004A5FC2" w:rsidP="00150655">
      <w:pPr>
        <w:rPr>
          <w:rFonts w:ascii="Times New Roman" w:hAnsi="Times New Roman" w:cs="Times New Roman"/>
          <w:sz w:val="24"/>
          <w:szCs w:val="24"/>
        </w:rPr>
      </w:pPr>
    </w:p>
    <w:p w14:paraId="01CE2204" w14:textId="4CCE99FB" w:rsidR="00791C51" w:rsidRDefault="00791C51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Aplikacije: </w:t>
      </w:r>
    </w:p>
    <w:p w14:paraId="7F04F645" w14:textId="0BFC41FE" w:rsidR="00791C51" w:rsidRDefault="00791C51" w:rsidP="00791C51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Engleski jezik:</w:t>
      </w:r>
    </w:p>
    <w:p w14:paraId="46A60C67" w14:textId="531F9E33" w:rsidR="00791C51" w:rsidRDefault="00791C51" w:rsidP="00791C51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 </w:t>
      </w:r>
      <w:hyperlink r:id="rId9" w:tgtFrame="_blank" w:history="1">
        <w:r>
          <w:rPr>
            <w:rStyle w:val="Hiperveza"/>
            <w:rFonts w:ascii="Arial" w:hAnsi="Arial" w:cs="Arial"/>
            <w:color w:val="1155CC"/>
            <w:shd w:val="clear" w:color="auto" w:fill="FFFFFF"/>
          </w:rPr>
          <w:t>https://uploads.knightlab.com/storymapjs/36bf25e6c588910fa843584d46a392fb/step4/index.html</w:t>
        </w:r>
      </w:hyperlink>
    </w:p>
    <w:p w14:paraId="551E6B4F" w14:textId="77777777" w:rsidR="00791C51" w:rsidRDefault="00791C51" w:rsidP="00791C51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Hrv</w:t>
      </w:r>
      <w:r>
        <w:rPr>
          <w:rFonts w:ascii="Arial" w:hAnsi="Arial" w:cs="Arial"/>
          <w:color w:val="222222"/>
          <w:shd w:val="clear" w:color="auto" w:fill="FFFFFF"/>
        </w:rPr>
        <w:t xml:space="preserve">atski jezik: </w:t>
      </w:r>
      <w:hyperlink r:id="rId10" w:history="1">
        <w:r w:rsidRPr="005B336F">
          <w:rPr>
            <w:rStyle w:val="Hiperveza"/>
            <w:rFonts w:ascii="Arial" w:hAnsi="Arial" w:cs="Arial"/>
            <w:shd w:val="clear" w:color="auto" w:fill="FFFFFF"/>
          </w:rPr>
          <w:t>https://uploads.knightlab.com/storymapjs/d7a8fbd9b31d8ece83367ca5c28ff91a/korak-za-for/index.html</w:t>
        </w:r>
      </w:hyperlink>
      <w:r>
        <w:rPr>
          <w:rFonts w:ascii="Arial" w:hAnsi="Arial" w:cs="Arial"/>
          <w:color w:val="222222"/>
          <w:shd w:val="clear" w:color="auto" w:fill="FFFFFF"/>
        </w:rPr>
        <w:t xml:space="preserve">         </w:t>
      </w:r>
    </w:p>
    <w:p w14:paraId="3B7F39CA" w14:textId="77777777" w:rsidR="00791C51" w:rsidRDefault="00791C51" w:rsidP="00791C51">
      <w:pPr>
        <w:rPr>
          <w:rFonts w:ascii="Arial" w:hAnsi="Arial" w:cs="Arial"/>
          <w:color w:val="222222"/>
          <w:shd w:val="clear" w:color="auto" w:fill="FFFFFF"/>
        </w:rPr>
      </w:pPr>
      <w:r>
        <w:rPr>
          <w:rFonts w:ascii="Arial" w:hAnsi="Arial" w:cs="Arial"/>
          <w:color w:val="222222"/>
          <w:shd w:val="clear" w:color="auto" w:fill="FFFFFF"/>
        </w:rPr>
        <w:t>Talijanski</w:t>
      </w:r>
      <w:r>
        <w:rPr>
          <w:rFonts w:ascii="Arial" w:hAnsi="Arial" w:cs="Arial"/>
          <w:color w:val="222222"/>
          <w:shd w:val="clear" w:color="auto" w:fill="FFFFFF"/>
        </w:rPr>
        <w:t xml:space="preserve"> jezik</w:t>
      </w:r>
      <w:r>
        <w:rPr>
          <w:rFonts w:ascii="Arial" w:hAnsi="Arial" w:cs="Arial"/>
          <w:color w:val="222222"/>
          <w:shd w:val="clear" w:color="auto" w:fill="FFFFFF"/>
        </w:rPr>
        <w:t>:</w:t>
      </w:r>
    </w:p>
    <w:p w14:paraId="2CF60A4D" w14:textId="0B078B7F" w:rsidR="00791C51" w:rsidRDefault="00791C51" w:rsidP="00791C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222222"/>
          <w:shd w:val="clear" w:color="auto" w:fill="FFFFFF"/>
        </w:rPr>
        <w:t> </w:t>
      </w:r>
      <w:hyperlink r:id="rId11" w:tgtFrame="_blank" w:history="1">
        <w:r>
          <w:rPr>
            <w:rStyle w:val="Hiperveza"/>
            <w:rFonts w:ascii="Arial" w:hAnsi="Arial" w:cs="Arial"/>
            <w:color w:val="1155CC"/>
            <w:shd w:val="clear" w:color="auto" w:fill="FFFFFF"/>
          </w:rPr>
          <w:t>https://uploads.knightlab.com/storymapjs/c7074b119c4482cee032f7f5e077c031/passo-per-hvar/draft.html</w:t>
        </w:r>
      </w:hyperlink>
    </w:p>
    <w:p w14:paraId="48411063" w14:textId="040C9EC1" w:rsidR="004A5FC2" w:rsidRDefault="00791C51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Virtualna izložba: </w:t>
      </w:r>
      <w:hyperlink r:id="rId12" w:history="1">
        <w:r>
          <w:rPr>
            <w:rStyle w:val="Hiperveza"/>
            <w:rFonts w:ascii="Arial" w:hAnsi="Arial" w:cs="Arial"/>
            <w:color w:val="1155CC"/>
            <w:shd w:val="clear" w:color="auto" w:fill="FFFFFF"/>
          </w:rPr>
          <w:t>https://www.artsteps.com/embed/60a6954a66d8523b01f5368c/560/315</w:t>
        </w:r>
      </w:hyperlink>
      <w:r>
        <w:rPr>
          <w:rStyle w:val="Hiperveza"/>
          <w:rFonts w:ascii="Arial" w:hAnsi="Arial" w:cs="Arial"/>
          <w:color w:val="1155CC"/>
          <w:shd w:val="clear" w:color="auto" w:fill="FFFFFF"/>
        </w:rPr>
        <w:t xml:space="preserve">  </w:t>
      </w:r>
    </w:p>
    <w:p w14:paraId="6F0F13EB" w14:textId="674E773B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Fotografije:</w:t>
      </w:r>
    </w:p>
    <w:p w14:paraId="307C06E6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Brusje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1216805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 w:rsidRPr="00BA52C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5F6440" wp14:editId="1A95BA87">
            <wp:extent cx="4122420" cy="412242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03FB7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218742" wp14:editId="0A4EF45A">
            <wp:extent cx="4328160" cy="37719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52"/>
                    <a:stretch/>
                  </pic:blipFill>
                  <pic:spPr bwMode="auto">
                    <a:xfrm>
                      <a:off x="0" y="0"/>
                      <a:ext cx="432816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9164A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</w:p>
    <w:p w14:paraId="5E98E14F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Velo Grablje:</w:t>
      </w:r>
    </w:p>
    <w:p w14:paraId="2A087808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00E076" wp14:editId="46AFD872">
            <wp:extent cx="4335780" cy="433578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186B4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0F757D" wp14:editId="631B21B6">
            <wp:extent cx="5760720" cy="4320540"/>
            <wp:effectExtent l="0" t="723900" r="0" b="70866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93323" wp14:editId="675B8E65">
            <wp:extent cx="5760720" cy="4320540"/>
            <wp:effectExtent l="0" t="723900" r="0" b="70866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958EB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Malo Grablje:</w:t>
      </w:r>
    </w:p>
    <w:p w14:paraId="4C650BAF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7299E0" wp14:editId="4D85F067">
            <wp:extent cx="5133340" cy="385000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E0A05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648AF1" wp14:editId="7A330C20">
            <wp:extent cx="3771900" cy="3939540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55"/>
                    <a:stretch/>
                  </pic:blipFill>
                  <pic:spPr bwMode="auto">
                    <a:xfrm>
                      <a:off x="0" y="0"/>
                      <a:ext cx="37719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34CAB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Mlin u Malom Grablju i učiteljičin stan</w:t>
      </w:r>
    </w:p>
    <w:p w14:paraId="4FB0F058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6519E5" wp14:editId="289F19D2">
            <wp:extent cx="4486910" cy="3365183"/>
            <wp:effectExtent l="0" t="552450" r="0" b="54038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373" cy="3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50F6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AE4688" wp14:editId="0AD4C6EC">
            <wp:extent cx="5086350" cy="3814763"/>
            <wp:effectExtent l="0" t="628650" r="0" b="62420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7545" cy="381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C3EA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</w:p>
    <w:p w14:paraId="67E7939D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Zaraće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3A16E34C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DFF46C" wp14:editId="6DB09EE9">
            <wp:extent cx="5760720" cy="432054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ABEB7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Sveta </w:t>
      </w:r>
      <w:proofErr w:type="spellStart"/>
      <w:r>
        <w:rPr>
          <w:rFonts w:ascii="Times New Roman" w:hAnsi="Times New Roman" w:cs="Times New Roman"/>
          <w:sz w:val="24"/>
          <w:szCs w:val="24"/>
        </w:rPr>
        <w:t>Nedilja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(špilja):</w:t>
      </w:r>
    </w:p>
    <w:p w14:paraId="6C133FBB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CD3C05" wp14:editId="7B844A87">
            <wp:extent cx="5760720" cy="4320540"/>
            <wp:effectExtent l="0" t="723900" r="0" b="70866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C1E86" wp14:editId="409BA95C">
            <wp:extent cx="5760720" cy="4320540"/>
            <wp:effectExtent l="0" t="723900" r="0" b="70866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D0E7B" wp14:editId="25E15948">
            <wp:extent cx="5760720" cy="4320540"/>
            <wp:effectExtent l="0" t="723900" r="0" b="70866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0CD30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Grad Hvar (Franjevački samostan):</w:t>
      </w:r>
    </w:p>
    <w:p w14:paraId="1D4C85C7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2AD567" wp14:editId="7349BDBC">
            <wp:extent cx="5760720" cy="4320540"/>
            <wp:effectExtent l="0" t="723900" r="0" b="70866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4E6E1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Grad Hvar (Arsenal)</w:t>
      </w:r>
    </w:p>
    <w:p w14:paraId="060A1970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00D605" wp14:editId="0E1F806B">
            <wp:extent cx="5760720" cy="4320540"/>
            <wp:effectExtent l="0" t="723900" r="0" b="70866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E8D0B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Grad Hvar (</w:t>
      </w:r>
      <w:proofErr w:type="spellStart"/>
      <w:r>
        <w:rPr>
          <w:rFonts w:ascii="Times New Roman" w:hAnsi="Times New Roman" w:cs="Times New Roman"/>
          <w:sz w:val="24"/>
          <w:szCs w:val="24"/>
        </w:rPr>
        <w:t>Pjaca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14:paraId="2DF5B10B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8E536C" wp14:editId="14234C2D">
            <wp:extent cx="5760720" cy="432054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5C8DD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Gras Hvar (Ljetnikovac Hanibala Lucića)</w:t>
      </w:r>
    </w:p>
    <w:p w14:paraId="1E47A645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2E0A14" wp14:editId="66456FCA">
            <wp:extent cx="5760720" cy="768096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72B1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Priprema staklenki („</w:t>
      </w:r>
      <w:proofErr w:type="spellStart"/>
      <w:r>
        <w:rPr>
          <w:rFonts w:ascii="Times New Roman" w:hAnsi="Times New Roman" w:cs="Times New Roman"/>
          <w:sz w:val="24"/>
          <w:szCs w:val="24"/>
        </w:rPr>
        <w:t>Geocacheva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“): </w:t>
      </w:r>
    </w:p>
    <w:p w14:paraId="67B6D108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DE8003" wp14:editId="42E1AE95">
            <wp:extent cx="4044315" cy="4320540"/>
            <wp:effectExtent l="133350" t="0" r="12763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6" r="23479"/>
                    <a:stretch/>
                  </pic:blipFill>
                  <pic:spPr bwMode="auto">
                    <a:xfrm rot="5400000">
                      <a:off x="0" y="0"/>
                      <a:ext cx="404431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E0CDA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F36C82" wp14:editId="2396A406">
            <wp:extent cx="4569378" cy="3773979"/>
            <wp:effectExtent l="0" t="400050" r="0" b="37909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93"/>
                    <a:stretch/>
                  </pic:blipFill>
                  <pic:spPr bwMode="auto">
                    <a:xfrm rot="5400000">
                      <a:off x="0" y="0"/>
                      <a:ext cx="4576498" cy="377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FE514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Sakriveni </w:t>
      </w:r>
      <w:proofErr w:type="spellStart"/>
      <w:r>
        <w:rPr>
          <w:rFonts w:ascii="Times New Roman" w:hAnsi="Times New Roman" w:cs="Times New Roman"/>
          <w:sz w:val="24"/>
          <w:szCs w:val="24"/>
        </w:rPr>
        <w:t>Geocachevi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25C42109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1F4A20" wp14:editId="7C6BA68E">
            <wp:extent cx="4333875" cy="432054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6" r="13823"/>
                    <a:stretch/>
                  </pic:blipFill>
                  <pic:spPr bwMode="auto">
                    <a:xfrm rot="5400000">
                      <a:off x="0" y="0"/>
                      <a:ext cx="433387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417E7" w14:textId="77777777" w:rsidR="00150655" w:rsidRDefault="00150655" w:rsidP="00150655">
      <w:pPr>
        <w:rPr>
          <w:rFonts w:ascii="Times New Roman" w:hAnsi="Times New Roman" w:cs="Times New Roman"/>
          <w:sz w:val="24"/>
          <w:szCs w:val="24"/>
        </w:rPr>
      </w:pPr>
    </w:p>
    <w:p w14:paraId="1985FD9E" w14:textId="77777777" w:rsidR="00150655" w:rsidRPr="00D45E80" w:rsidRDefault="00150655" w:rsidP="00150655">
      <w:pPr>
        <w:rPr>
          <w:rFonts w:ascii="Times New Roman" w:hAnsi="Times New Roman" w:cs="Times New Roman"/>
          <w:sz w:val="24"/>
          <w:szCs w:val="24"/>
        </w:rPr>
      </w:pPr>
    </w:p>
    <w:p w14:paraId="33936317" w14:textId="77777777" w:rsidR="005D4A81" w:rsidRDefault="005D4A81"/>
    <w:sectPr w:rsidR="005D4A81" w:rsidSect="00AB7F5E">
      <w:footerReference w:type="default" r:id="rId33"/>
      <w:pgSz w:w="11906" w:h="16838"/>
      <w:pgMar w:top="993" w:right="1417" w:bottom="127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E48D9A" w14:textId="77777777" w:rsidR="00050CA0" w:rsidRDefault="00050CA0">
      <w:pPr>
        <w:spacing w:after="0" w:line="240" w:lineRule="auto"/>
      </w:pPr>
      <w:r>
        <w:separator/>
      </w:r>
    </w:p>
  </w:endnote>
  <w:endnote w:type="continuationSeparator" w:id="0">
    <w:p w14:paraId="1BAA8FF8" w14:textId="77777777" w:rsidR="00050CA0" w:rsidRDefault="00050C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198329"/>
      <w:docPartObj>
        <w:docPartGallery w:val="Page Numbers (Bottom of Page)"/>
        <w:docPartUnique/>
      </w:docPartObj>
    </w:sdtPr>
    <w:sdtEndPr/>
    <w:sdtContent>
      <w:p w14:paraId="48E19C3B" w14:textId="77777777" w:rsidR="00AB7F5E" w:rsidRDefault="00150655">
        <w:pPr>
          <w:pStyle w:val="Podnoj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2336D03" w14:textId="77777777" w:rsidR="00AB7F5E" w:rsidRDefault="00050CA0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D4DC23" w14:textId="77777777" w:rsidR="00050CA0" w:rsidRDefault="00050CA0">
      <w:pPr>
        <w:spacing w:after="0" w:line="240" w:lineRule="auto"/>
      </w:pPr>
      <w:r>
        <w:separator/>
      </w:r>
    </w:p>
  </w:footnote>
  <w:footnote w:type="continuationSeparator" w:id="0">
    <w:p w14:paraId="1D3CED89" w14:textId="77777777" w:rsidR="00050CA0" w:rsidRDefault="00050C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0655"/>
    <w:rsid w:val="00050CA0"/>
    <w:rsid w:val="00150655"/>
    <w:rsid w:val="00175A7A"/>
    <w:rsid w:val="004A5FC2"/>
    <w:rsid w:val="005D4A81"/>
    <w:rsid w:val="00791C51"/>
    <w:rsid w:val="00843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5B553"/>
  <w15:chartTrackingRefBased/>
  <w15:docId w15:val="{D6DC498D-E6AD-4B1B-BC38-09D4F4CAB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0655"/>
    <w:pPr>
      <w:spacing w:after="200" w:line="276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Podnoje">
    <w:name w:val="footer"/>
    <w:basedOn w:val="Normal"/>
    <w:link w:val="PodnojeChar"/>
    <w:uiPriority w:val="99"/>
    <w:unhideWhenUsed/>
    <w:rsid w:val="001506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150655"/>
  </w:style>
  <w:style w:type="paragraph" w:styleId="StandardWeb">
    <w:name w:val="Normal (Web)"/>
    <w:basedOn w:val="Normal"/>
    <w:uiPriority w:val="99"/>
    <w:semiHidden/>
    <w:unhideWhenUsed/>
    <w:rsid w:val="004A5F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apple-tab-span">
    <w:name w:val="apple-tab-span"/>
    <w:basedOn w:val="Zadanifontodlomka"/>
    <w:rsid w:val="004A5FC2"/>
  </w:style>
  <w:style w:type="character" w:styleId="Hiperveza">
    <w:name w:val="Hyperlink"/>
    <w:basedOn w:val="Zadanifontodlomka"/>
    <w:uiPriority w:val="99"/>
    <w:unhideWhenUsed/>
    <w:rsid w:val="004A5FC2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791C5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965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34" Type="http://schemas.openxmlformats.org/officeDocument/2006/relationships/fontTable" Target="fontTable.xml"/><Relationship Id="rId7" Type="http://schemas.openxmlformats.org/officeDocument/2006/relationships/hyperlink" Target="https://uploads.knightlab.com/storymapjs/36bf25e6c588910fa843584d46a392fb/step4/index.html" TargetMode="External"/><Relationship Id="rId12" Type="http://schemas.openxmlformats.org/officeDocument/2006/relationships/hyperlink" Target="https://www.artsteps.com/embed/60a6954a66d8523b01f5368c/560/315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hyperlink" Target="https://uploads.knightlab.com/storymapjs/d7a8fbd9b31d8ece83367ca5c28ff91a/korak-za-for/index.html" TargetMode="External"/><Relationship Id="rId11" Type="http://schemas.openxmlformats.org/officeDocument/2006/relationships/hyperlink" Target="https://uploads.knightlab.com/storymapjs/c7074b119c4482cee032f7f5e077c031/passo-per-hvar/draft.html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hyperlink" Target="https://uploads.knightlab.com/storymapjs/d7a8fbd9b31d8ece83367ca5c28ff91a/korak-za-for/index.html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footnotes" Target="footnotes.xml"/><Relationship Id="rId9" Type="http://schemas.openxmlformats.org/officeDocument/2006/relationships/hyperlink" Target="https://uploads.knightlab.com/storymapjs/36bf25e6c588910fa843584d46a392fb/step4/index.html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theme" Target="theme/theme1.xml"/><Relationship Id="rId8" Type="http://schemas.openxmlformats.org/officeDocument/2006/relationships/hyperlink" Target="https://uploads.knightlab.com/storymapjs/c7074b119c4482cee032f7f5e077c031/passo-per-hvar/draft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19</Pages>
  <Words>847</Words>
  <Characters>4830</Characters>
  <Application>Microsoft Office Word</Application>
  <DocSecurity>0</DocSecurity>
  <Lines>40</Lines>
  <Paragraphs>11</Paragraphs>
  <ScaleCrop>false</ScaleCrop>
  <Company/>
  <LinksUpToDate>false</LinksUpToDate>
  <CharactersWithSpaces>5666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Ćubić</dc:creator>
  <cp:keywords/>
  <dc:description/>
  <cp:lastModifiedBy>Kristina Ćubić</cp:lastModifiedBy>
  <cp:revision>5</cp:revision>
  <dcterms:created xsi:type="dcterms:W3CDTF">2021-05-26T07:38:00Z</dcterms:created>
  <dcterms:modified xsi:type="dcterms:W3CDTF">2021-05-26T08:35:00Z</dcterms:modified>
</cp:coreProperties>
</file>