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13"/>
        <w:gridCol w:w="6858"/>
      </w:tblGrid>
      <w:tr w:rsidR="00C87F33" w:rsidRPr="003A3C1D" w:rsidTr="003A53C4">
        <w:tc>
          <w:tcPr>
            <w:tcW w:w="1617" w:type="dxa"/>
            <w:shd w:val="clear" w:color="auto" w:fill="D9D9D9"/>
          </w:tcPr>
          <w:p w:rsidR="00C87F33" w:rsidRPr="003A3C1D" w:rsidRDefault="00C87F33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:rsidR="0073718F" w:rsidRPr="00321802" w:rsidRDefault="0073718F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004</w:t>
            </w:r>
          </w:p>
        </w:tc>
        <w:tc>
          <w:tcPr>
            <w:tcW w:w="6858" w:type="dxa"/>
          </w:tcPr>
          <w:p w:rsidR="00C87F33" w:rsidRPr="00321802" w:rsidRDefault="0073718F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Upravn</w:t>
            </w:r>
            <w:r w:rsidR="00045950">
              <w:rPr>
                <w:b/>
                <w:bCs/>
                <w:i/>
                <w:color w:val="000000"/>
                <w:sz w:val="22"/>
                <w:szCs w:val="22"/>
              </w:rPr>
              <w:t xml:space="preserve">i odjel za prosvjetu, kulturu,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tehničku kulturu</w:t>
            </w:r>
            <w:r w:rsidR="00045950">
              <w:rPr>
                <w:b/>
                <w:bCs/>
                <w:i/>
                <w:color w:val="000000"/>
                <w:sz w:val="22"/>
                <w:szCs w:val="22"/>
              </w:rPr>
              <w:t xml:space="preserve"> i sport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713"/>
      </w:tblGrid>
      <w:tr w:rsidR="0073718F" w:rsidRPr="0073718F" w:rsidTr="003A53C4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:rsidR="00C87F33" w:rsidRPr="0073718F" w:rsidRDefault="0073718F" w:rsidP="0073718F">
            <w:pPr>
              <w:jc w:val="both"/>
              <w:rPr>
                <w:i/>
              </w:rPr>
            </w:pPr>
            <w:r w:rsidRPr="0073718F">
              <w:rPr>
                <w:i/>
              </w:rPr>
              <w:t>Srednja škola Hvar</w:t>
            </w:r>
            <w:r w:rsidR="00C87F33" w:rsidRPr="0073718F">
              <w:rPr>
                <w:i/>
              </w:rPr>
              <w:t xml:space="preserve"> </w:t>
            </w:r>
            <w:r w:rsidR="00A86242">
              <w:rPr>
                <w:i/>
              </w:rPr>
              <w:t>je jedina srednjoškolska odgojno obrazovna škola na otoku, koja nastavu izvodi u matičnoj školi u Hvaru i Izdvojenoj lokaciji u Jelsi. Nastava se izvodi naizmjenično u jutanjim i popodnevnim turnusima. Srednja škola Hvar u matičnoj ustanovi ima sljedeća usmjerenja: opću gimnaziju, turistično hotelijerski komercijalist i trogodišnje usmjerenje kuhar-konobar.</w:t>
            </w:r>
          </w:p>
          <w:p w:rsidR="001B79D1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Srednja škola Hvar u Izdvojenoj lokaciji u Jelsi ima usmjerenja: opću gimnaziju, hotelijersko turistički tehničar, agro turistički tehničar i trogodišnji smjer kuhar-slastičar.</w:t>
            </w:r>
          </w:p>
          <w:p w:rsidR="00A86242" w:rsidRPr="00A86242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Odgoj i obrazovanje učenika u školi je u skladu s općim i kulturnim civilizacijskim vrijednostima, pravima djece, te podrazumijeva osposobljavanje za život u multikulturalnom svijetu, poštivanje svake osobe bez obzira na različitosti, odgoj za toleranciju i za odgovorno sudjelovanje u demokratskom društvu.</w:t>
            </w:r>
          </w:p>
          <w:p w:rsidR="001B79D1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Zadatak škole je.</w:t>
            </w:r>
          </w:p>
          <w:p w:rsidR="00A86242" w:rsidRDefault="00A86242" w:rsidP="00A86242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Razvijanje pozitivnog i odgovornog odnosa prema radu,</w:t>
            </w:r>
          </w:p>
          <w:p w:rsidR="00A86242" w:rsidRDefault="00A86242" w:rsidP="00A86242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Stjecanje znanja i potrebnih vještina</w:t>
            </w:r>
          </w:p>
          <w:p w:rsidR="00A86242" w:rsidRDefault="00A86242" w:rsidP="00A86242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te priprema učenika kako za nastavak obrazovanja ili za tržište rada.</w:t>
            </w:r>
          </w:p>
          <w:p w:rsidR="001B79D1" w:rsidRPr="00A86242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Jedan od važnijih ciljeva je dodatan rad s nadarenim učenicima, kako bi se pripremili za  polaganje ispita državne mature i sudjelovali na raznim natjecanjima.</w:t>
            </w:r>
          </w:p>
          <w:p w:rsidR="001B79D1" w:rsidRPr="000C78E6" w:rsidRDefault="00A86242" w:rsidP="000C78E6">
            <w:pPr>
              <w:jc w:val="both"/>
              <w:rPr>
                <w:i/>
              </w:rPr>
            </w:pPr>
            <w:r>
              <w:rPr>
                <w:i/>
              </w:rPr>
              <w:t xml:space="preserve">Bitan pokazatelj uspješnosti </w:t>
            </w:r>
            <w:r w:rsidR="000C78E6">
              <w:rPr>
                <w:i/>
              </w:rPr>
              <w:t>škole je prolaznost učenika na ispitima državne mature ali i uspješnost upisa na odabranim fakultetima te sudjelovanje na županijskim i državnim natjecanjima.</w:t>
            </w:r>
          </w:p>
          <w:p w:rsidR="001B79D1" w:rsidRDefault="001B79D1" w:rsidP="00690C24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562F" w:rsidRDefault="00D8562F" w:rsidP="00690C24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562F" w:rsidRPr="0073718F" w:rsidRDefault="00D8562F" w:rsidP="00690C24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361"/>
        <w:gridCol w:w="1361"/>
        <w:gridCol w:w="1361"/>
        <w:gridCol w:w="1361"/>
        <w:gridCol w:w="1361"/>
        <w:gridCol w:w="1361"/>
      </w:tblGrid>
      <w:tr w:rsidR="00FF53F6" w:rsidRPr="009A2B51" w:rsidTr="00B6770E">
        <w:trPr>
          <w:trHeight w:val="895"/>
        </w:trPr>
        <w:tc>
          <w:tcPr>
            <w:tcW w:w="0" w:type="auto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 2022</w:t>
            </w:r>
            <w:r w:rsidR="00690C24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Proračun 2023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6318A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2024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2025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2026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</w:tr>
      <w:tr w:rsidR="00FF53F6" w:rsidRPr="00955E35" w:rsidTr="00B6770E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246C1F" w:rsidP="00E273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Glava A4040 </w:t>
            </w:r>
            <w:r w:rsidR="003D6ABD">
              <w:rPr>
                <w:bCs/>
                <w:color w:val="000000"/>
              </w:rPr>
              <w:t>rashodi djelatnosti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3D6ABD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1570523,10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A332EC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1619326,91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A332EC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1673725,24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246C1F" w:rsidP="00950C4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1757905,61</w:t>
            </w:r>
            <w:r w:rsidR="00E2731A" w:rsidRPr="00955E35">
              <w:rPr>
                <w:bCs/>
                <w:color w:val="000000"/>
              </w:rPr>
              <w:t>€</w:t>
            </w:r>
          </w:p>
          <w:p w:rsidR="004B1B0C" w:rsidRPr="00955E35" w:rsidRDefault="004B1B0C" w:rsidP="004B1B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246C1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1757905,61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246C1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1757905,61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</w:tr>
      <w:tr w:rsidR="00FF53F6" w:rsidRPr="00955E35" w:rsidTr="00B6770E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A332EC" w:rsidP="00E2731A">
            <w:r>
              <w:rPr>
                <w:bCs/>
                <w:color w:val="000000"/>
              </w:rPr>
              <w:t>Glava A4001</w:t>
            </w:r>
            <w:r w:rsidR="003D6ABD">
              <w:rPr>
                <w:bCs/>
                <w:color w:val="000000"/>
              </w:rPr>
              <w:t xml:space="preserve"> razvoj odgojno obr.sust.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3D6ABD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4536,67 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A332EC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27362,53 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A332EC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41151,46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246C1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44776,34 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246C1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30731,00 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246C1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30731,00 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</w:tr>
      <w:tr w:rsidR="00FF53F6" w:rsidRPr="00955E35" w:rsidTr="00B6770E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731A" w:rsidRPr="00584469" w:rsidRDefault="00E2731A" w:rsidP="00E2731A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3D6ABD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1575059,77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A332EC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1646689,44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A332EC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1714876,70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246C1F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1802681,95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246C1F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1788636,61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246C1F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1788636,61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3A3C1D" w:rsidTr="003A53C4">
        <w:tc>
          <w:tcPr>
            <w:tcW w:w="1101" w:type="dxa"/>
            <w:shd w:val="clear" w:color="auto" w:fill="D9D9D9"/>
          </w:tcPr>
          <w:p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:rsidR="00C87F33" w:rsidRPr="005E3C13" w:rsidRDefault="00ED0B15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Šifra</w:t>
            </w:r>
            <w:r w:rsidR="00C87F33" w:rsidRPr="005E3C13">
              <w:rPr>
                <w:b/>
                <w:bCs/>
                <w:color w:val="000000"/>
                <w:sz w:val="26"/>
                <w:szCs w:val="26"/>
              </w:rPr>
              <w:t xml:space="preserve"> glave</w:t>
            </w:r>
            <w:r w:rsidR="00045950">
              <w:rPr>
                <w:b/>
                <w:bCs/>
                <w:color w:val="000000"/>
                <w:sz w:val="26"/>
                <w:szCs w:val="26"/>
              </w:rPr>
              <w:t xml:space="preserve"> 00404</w:t>
            </w:r>
          </w:p>
        </w:tc>
        <w:tc>
          <w:tcPr>
            <w:tcW w:w="7053" w:type="dxa"/>
          </w:tcPr>
          <w:p w:rsidR="00C87F33" w:rsidRDefault="00C87F33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E3C13">
              <w:rPr>
                <w:b/>
                <w:bCs/>
                <w:color w:val="000000"/>
                <w:sz w:val="26"/>
                <w:szCs w:val="26"/>
              </w:rPr>
              <w:t>Naziv glave</w:t>
            </w:r>
          </w:p>
          <w:p w:rsidR="00D8562F" w:rsidRPr="005E3C13" w:rsidRDefault="00D8562F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EA1B54" w:rsidTr="003A53C4">
        <w:tc>
          <w:tcPr>
            <w:tcW w:w="1101" w:type="dxa"/>
            <w:shd w:val="clear" w:color="auto" w:fill="D9D9D9"/>
          </w:tcPr>
          <w:p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RKP</w:t>
            </w:r>
            <w:r w:rsidR="00ED0B15">
              <w:rPr>
                <w:b/>
                <w:bCs/>
                <w:color w:val="000000"/>
              </w:rPr>
              <w:t xml:space="preserve"> broj</w:t>
            </w:r>
          </w:p>
          <w:p w:rsidR="00D8562F" w:rsidRPr="005E3C13" w:rsidRDefault="00D8562F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18104</w:t>
            </w:r>
          </w:p>
        </w:tc>
        <w:tc>
          <w:tcPr>
            <w:tcW w:w="7053" w:type="dxa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proračunskog korisnika</w:t>
            </w:r>
          </w:p>
          <w:p w:rsidR="00D8562F" w:rsidRDefault="00D8562F" w:rsidP="003A53C4">
            <w:pPr>
              <w:rPr>
                <w:b/>
                <w:bCs/>
                <w:color w:val="000000"/>
              </w:rPr>
            </w:pPr>
          </w:p>
          <w:p w:rsidR="00D8562F" w:rsidRPr="005E3C13" w:rsidRDefault="00D8562F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SREDNJA ŠKOLA HVAR</w:t>
            </w:r>
            <w:r w:rsidR="00045950">
              <w:rPr>
                <w:b/>
                <w:bCs/>
                <w:color w:val="000000"/>
              </w:rPr>
              <w:t>, HVAR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b/>
          <w:bCs/>
          <w:color w:val="FF0000"/>
        </w:rPr>
      </w:pPr>
    </w:p>
    <w:p w:rsidR="00C87F33" w:rsidRDefault="00C87F33" w:rsidP="00C87F33">
      <w:pPr>
        <w:rPr>
          <w:b/>
          <w:bCs/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72"/>
        <w:gridCol w:w="1646"/>
        <w:gridCol w:w="1476"/>
        <w:gridCol w:w="1476"/>
        <w:gridCol w:w="1476"/>
        <w:gridCol w:w="1642"/>
      </w:tblGrid>
      <w:tr w:rsidR="00C87F33" w:rsidRPr="003A3C1D" w:rsidTr="00246C1F">
        <w:tc>
          <w:tcPr>
            <w:tcW w:w="83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C87F33" w:rsidRDefault="00ED0B1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C87F33" w:rsidRPr="005E3C13">
              <w:rPr>
                <w:b/>
                <w:bCs/>
                <w:color w:val="000000"/>
              </w:rPr>
              <w:t xml:space="preserve"> programa</w:t>
            </w:r>
          </w:p>
          <w:p w:rsidR="00045950" w:rsidRPr="005E3C13" w:rsidRDefault="00A332E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A004040</w:t>
            </w:r>
          </w:p>
        </w:tc>
        <w:tc>
          <w:tcPr>
            <w:tcW w:w="3184" w:type="pct"/>
            <w:gridSpan w:val="4"/>
            <w:shd w:val="clear" w:color="auto" w:fill="auto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  <w:p w:rsidR="00045950" w:rsidRPr="005E3C13" w:rsidRDefault="00045950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C87F33" w:rsidRPr="003A3C1D" w:rsidTr="00B6770E">
        <w:tc>
          <w:tcPr>
            <w:tcW w:w="83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64" w:type="pct"/>
            <w:gridSpan w:val="6"/>
            <w:shd w:val="clear" w:color="auto" w:fill="auto"/>
          </w:tcPr>
          <w:p w:rsidR="00C87F33" w:rsidRPr="004B08D0" w:rsidRDefault="004B08D0" w:rsidP="004B08D0">
            <w:pPr>
              <w:jc w:val="both"/>
              <w:rPr>
                <w:i/>
                <w:color w:val="FF0000"/>
              </w:rPr>
            </w:pPr>
            <w:r w:rsidRPr="004B08D0">
              <w:rPr>
                <w:bCs/>
                <w:i/>
                <w:color w:val="000000"/>
              </w:rPr>
              <w:t>Osigurati sustavni način poučavanja učenika, poticati njihov intelektualni, tjelesni, estetski, društveni, moralni i duhovni razvoj u skladu sa sposobnostima i sklonostima, razvijati svijest o nacionalnoj pripadnosti, odgajati i obrazovati u skladu s općim kulturnim i civilizacijskim vrijednostima, ljudskim pravima i pravima djece. Osposobiti ih za život u multikulturalnom svijetu za poštivanje različitosti, za aktivno sudjelovanje u demokratskom razvoju društva, osigurati stjecanje temeljnim kompetencija potrebnih za životu u današnjim uvjetima, osposobiti učenike za cIjeloživotno učenje</w:t>
            </w:r>
          </w:p>
          <w:p w:rsidR="001B79D1" w:rsidRPr="004B08D0" w:rsidRDefault="004B08D0" w:rsidP="004B08D0">
            <w:pPr>
              <w:jc w:val="both"/>
              <w:rPr>
                <w:i/>
                <w:color w:val="FF0000"/>
              </w:rPr>
            </w:pPr>
            <w:r w:rsidRPr="004B08D0">
              <w:rPr>
                <w:bCs/>
                <w:i/>
                <w:color w:val="000000"/>
              </w:rPr>
              <w:t>Razvijanje sposobnosti učenika i njegovih socioloških vještina potrebnih za samostalno i odgovorno življenje i sudjelovanje u demokratskom društvu.</w:t>
            </w:r>
          </w:p>
          <w:p w:rsidR="001B79D1" w:rsidRPr="004B08D0" w:rsidRDefault="001B79D1" w:rsidP="004B08D0">
            <w:pPr>
              <w:jc w:val="both"/>
              <w:rPr>
                <w:i/>
                <w:color w:val="FF0000"/>
              </w:rPr>
            </w:pPr>
          </w:p>
          <w:p w:rsidR="001B79D1" w:rsidRDefault="001B79D1" w:rsidP="008D65BE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B79D1" w:rsidRPr="008D65BE" w:rsidRDefault="001B79D1" w:rsidP="008D65BE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23BE1" w:rsidRPr="009A2B51" w:rsidTr="00246C1F">
        <w:trPr>
          <w:trHeight w:val="218"/>
        </w:trPr>
        <w:tc>
          <w:tcPr>
            <w:tcW w:w="906" w:type="pct"/>
            <w:gridSpan w:val="2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6318AB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F2F2F2"/>
          </w:tcPr>
          <w:p w:rsidR="00C23BE1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Proračun 2023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89" w:type="pct"/>
            <w:shd w:val="clear" w:color="auto" w:fill="F2F2F2"/>
          </w:tcPr>
          <w:p w:rsidR="00C23BE1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2023</w:t>
            </w:r>
            <w:r w:rsidR="00C23BE1">
              <w:rPr>
                <w:b/>
                <w:bCs/>
                <w:color w:val="000000"/>
              </w:rPr>
              <w:t>.</w:t>
            </w:r>
          </w:p>
        </w:tc>
        <w:tc>
          <w:tcPr>
            <w:tcW w:w="727" w:type="pct"/>
            <w:shd w:val="clear" w:color="auto" w:fill="F2F2F2"/>
          </w:tcPr>
          <w:p w:rsidR="00C23BE1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2024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58" w:type="pct"/>
            <w:shd w:val="clear" w:color="auto" w:fill="F2F2F2"/>
          </w:tcPr>
          <w:p w:rsidR="00C23BE1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2025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F2F2F2"/>
          </w:tcPr>
          <w:p w:rsidR="00C23BE1" w:rsidRPr="009A2B51" w:rsidRDefault="006318AB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2026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</w:tr>
      <w:tr w:rsidR="00C23BE1" w:rsidRPr="0033683A" w:rsidTr="00246C1F">
        <w:trPr>
          <w:trHeight w:val="218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3D6ABD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1570523,10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A332EC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1619326,91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1" w:rsidRPr="0033683A" w:rsidRDefault="00A332EC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1673725,24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246C1F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1757905,61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246C1F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1757905,61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246C1F" w:rsidP="003A53C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1757905,61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B6770E" w:rsidRDefault="00B6770E" w:rsidP="00C87F33">
      <w:pPr>
        <w:rPr>
          <w:color w:val="FF0000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701"/>
        <w:gridCol w:w="468"/>
        <w:gridCol w:w="852"/>
        <w:gridCol w:w="769"/>
        <w:gridCol w:w="507"/>
        <w:gridCol w:w="709"/>
        <w:gridCol w:w="1418"/>
        <w:gridCol w:w="1420"/>
        <w:gridCol w:w="846"/>
        <w:gridCol w:w="426"/>
      </w:tblGrid>
      <w:tr w:rsidR="00246C1F" w:rsidRPr="00466EA6" w:rsidTr="00246C1F">
        <w:trPr>
          <w:trHeight w:val="651"/>
        </w:trPr>
        <w:tc>
          <w:tcPr>
            <w:tcW w:w="78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07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4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62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Polazna </w:t>
            </w:r>
            <w:r w:rsidR="006318AB">
              <w:rPr>
                <w:b/>
                <w:sz w:val="20"/>
                <w:szCs w:val="20"/>
              </w:rPr>
              <w:t>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736" w:type="pct"/>
            <w:shd w:val="clear" w:color="auto" w:fill="D9D9D9"/>
          </w:tcPr>
          <w:p w:rsidR="00C23BE1" w:rsidRPr="00AD6019" w:rsidRDefault="00C23BE1" w:rsidP="006318AB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318AB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</w:t>
            </w:r>
            <w:r w:rsidR="006318AB">
              <w:rPr>
                <w:b/>
                <w:sz w:val="20"/>
                <w:szCs w:val="20"/>
              </w:rPr>
              <w:t>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0" w:type="pct"/>
            <w:gridSpan w:val="2"/>
            <w:shd w:val="clear" w:color="auto" w:fill="D9D9D9"/>
          </w:tcPr>
          <w:p w:rsidR="00C23BE1" w:rsidRPr="00AD6019" w:rsidRDefault="00C23BE1" w:rsidP="006318AB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318AB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246C1F" w:rsidTr="00246C1F">
        <w:trPr>
          <w:trHeight w:val="219"/>
        </w:trPr>
        <w:tc>
          <w:tcPr>
            <w:tcW w:w="788" w:type="pct"/>
            <w:shd w:val="clear" w:color="auto" w:fill="auto"/>
          </w:tcPr>
          <w:p w:rsidR="00C23BE1" w:rsidRPr="005433DA" w:rsidRDefault="005433DA" w:rsidP="003A53C4">
            <w:r>
              <w:t>Uspješno odvijanje radnog procesa i osiguranje nesmetane nastave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C23BE1" w:rsidRDefault="005433DA" w:rsidP="003A53C4">
            <w:r>
              <w:t>Osiguranje financijskih sredstava nužnih za funkicioniranje škole</w:t>
            </w:r>
          </w:p>
        </w:tc>
        <w:tc>
          <w:tcPr>
            <w:tcW w:w="442" w:type="pct"/>
          </w:tcPr>
          <w:p w:rsidR="00C23BE1" w:rsidRDefault="00057E82" w:rsidP="003A53C4">
            <w:r>
              <w:t>€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23BE1" w:rsidRDefault="00057E82" w:rsidP="003A53C4">
            <w:r>
              <w:t>1.673.725,24</w:t>
            </w:r>
          </w:p>
        </w:tc>
        <w:tc>
          <w:tcPr>
            <w:tcW w:w="368" w:type="pct"/>
          </w:tcPr>
          <w:p w:rsidR="00C23BE1" w:rsidRDefault="00C23BE1" w:rsidP="003A53C4"/>
        </w:tc>
        <w:tc>
          <w:tcPr>
            <w:tcW w:w="736" w:type="pct"/>
            <w:shd w:val="clear" w:color="auto" w:fill="auto"/>
          </w:tcPr>
          <w:p w:rsidR="00C23BE1" w:rsidRDefault="00246C1F" w:rsidP="003A53C4">
            <w:r>
              <w:t>1757905,61</w:t>
            </w:r>
          </w:p>
        </w:tc>
        <w:tc>
          <w:tcPr>
            <w:tcW w:w="737" w:type="pct"/>
            <w:shd w:val="clear" w:color="auto" w:fill="auto"/>
          </w:tcPr>
          <w:p w:rsidR="00C23BE1" w:rsidRDefault="00246C1F" w:rsidP="003A53C4">
            <w:r>
              <w:t>1757905,61</w:t>
            </w:r>
          </w:p>
        </w:tc>
        <w:tc>
          <w:tcPr>
            <w:tcW w:w="660" w:type="pct"/>
            <w:gridSpan w:val="2"/>
            <w:shd w:val="clear" w:color="auto" w:fill="auto"/>
          </w:tcPr>
          <w:p w:rsidR="00C23BE1" w:rsidRDefault="00246C1F" w:rsidP="003A53C4">
            <w:r>
              <w:t>1757905,61</w:t>
            </w:r>
          </w:p>
        </w:tc>
      </w:tr>
      <w:tr w:rsidR="00246C1F" w:rsidTr="00246C1F">
        <w:trPr>
          <w:trHeight w:val="219"/>
        </w:trPr>
        <w:tc>
          <w:tcPr>
            <w:tcW w:w="788" w:type="pct"/>
            <w:shd w:val="clear" w:color="auto" w:fill="auto"/>
          </w:tcPr>
          <w:p w:rsidR="00220269" w:rsidRDefault="00220269" w:rsidP="003A53C4"/>
          <w:p w:rsidR="00A332EC" w:rsidRDefault="00A332EC" w:rsidP="003A53C4"/>
          <w:p w:rsidR="00A332EC" w:rsidRDefault="00A332EC" w:rsidP="003A53C4"/>
        </w:tc>
        <w:tc>
          <w:tcPr>
            <w:tcW w:w="607" w:type="pct"/>
            <w:gridSpan w:val="2"/>
            <w:shd w:val="clear" w:color="auto" w:fill="auto"/>
          </w:tcPr>
          <w:p w:rsidR="00220269" w:rsidRDefault="00220269" w:rsidP="003A53C4"/>
        </w:tc>
        <w:tc>
          <w:tcPr>
            <w:tcW w:w="442" w:type="pct"/>
          </w:tcPr>
          <w:p w:rsidR="00220269" w:rsidRDefault="00220269" w:rsidP="003A53C4"/>
        </w:tc>
        <w:tc>
          <w:tcPr>
            <w:tcW w:w="662" w:type="pct"/>
            <w:gridSpan w:val="2"/>
            <w:shd w:val="clear" w:color="auto" w:fill="auto"/>
          </w:tcPr>
          <w:p w:rsidR="00220269" w:rsidRDefault="00220269" w:rsidP="003A53C4"/>
        </w:tc>
        <w:tc>
          <w:tcPr>
            <w:tcW w:w="368" w:type="pct"/>
          </w:tcPr>
          <w:p w:rsidR="00220269" w:rsidRDefault="00220269" w:rsidP="003A53C4"/>
        </w:tc>
        <w:tc>
          <w:tcPr>
            <w:tcW w:w="736" w:type="pct"/>
            <w:shd w:val="clear" w:color="auto" w:fill="auto"/>
          </w:tcPr>
          <w:p w:rsidR="00220269" w:rsidRDefault="00220269" w:rsidP="003A53C4"/>
        </w:tc>
        <w:tc>
          <w:tcPr>
            <w:tcW w:w="737" w:type="pct"/>
            <w:shd w:val="clear" w:color="auto" w:fill="auto"/>
          </w:tcPr>
          <w:p w:rsidR="00220269" w:rsidRDefault="00220269" w:rsidP="003A53C4"/>
        </w:tc>
        <w:tc>
          <w:tcPr>
            <w:tcW w:w="660" w:type="pct"/>
            <w:gridSpan w:val="2"/>
            <w:shd w:val="clear" w:color="auto" w:fill="auto"/>
          </w:tcPr>
          <w:p w:rsidR="00220269" w:rsidRDefault="00220269" w:rsidP="003A53C4"/>
        </w:tc>
      </w:tr>
      <w:tr w:rsidR="00C87F33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517"/>
        </w:trPr>
        <w:tc>
          <w:tcPr>
            <w:tcW w:w="1152" w:type="pct"/>
            <w:gridSpan w:val="2"/>
            <w:shd w:val="clear" w:color="auto" w:fill="D9D9D9"/>
          </w:tcPr>
          <w:p w:rsidR="00A332EC" w:rsidRDefault="00A332EC" w:rsidP="003A53C4">
            <w:pPr>
              <w:rPr>
                <w:b/>
                <w:bCs/>
                <w:color w:val="000000"/>
              </w:rPr>
            </w:pPr>
          </w:p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084" w:type="pct"/>
            <w:gridSpan w:val="3"/>
            <w:shd w:val="clear" w:color="auto" w:fill="auto"/>
          </w:tcPr>
          <w:p w:rsidR="00C87F33" w:rsidRDefault="00ED0B1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C87F33" w:rsidRPr="005E3C13">
              <w:rPr>
                <w:b/>
                <w:bCs/>
                <w:color w:val="000000"/>
              </w:rPr>
              <w:t xml:space="preserve"> aktivnosti/</w:t>
            </w:r>
          </w:p>
          <w:p w:rsidR="00C87F33" w:rsidRDefault="005433DA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C87F33" w:rsidRPr="005E3C13">
              <w:rPr>
                <w:b/>
                <w:bCs/>
                <w:color w:val="000000"/>
              </w:rPr>
              <w:t>rojekta</w:t>
            </w:r>
          </w:p>
          <w:p w:rsidR="005433DA" w:rsidRPr="005E3C13" w:rsidRDefault="00A332E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A4004040</w:t>
            </w:r>
          </w:p>
        </w:tc>
        <w:tc>
          <w:tcPr>
            <w:tcW w:w="2543" w:type="pct"/>
            <w:gridSpan w:val="5"/>
            <w:shd w:val="clear" w:color="auto" w:fill="auto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5433DA" w:rsidRPr="005E3C13" w:rsidRDefault="005433DA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</w:t>
            </w: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51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ED0B15" w:rsidRDefault="005433DA" w:rsidP="00ED0B15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5433DA" w:rsidRDefault="005433DA" w:rsidP="00ED0B15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1B79D1" w:rsidRPr="00ED0B15" w:rsidRDefault="001B79D1" w:rsidP="00ED0B15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1B79D1" w:rsidRPr="005433DA" w:rsidRDefault="005433DA" w:rsidP="00FB4654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 i materijalni rashoda za funkcioniranje škole,</w:t>
            </w:r>
          </w:p>
          <w:p w:rsidR="001B79D1" w:rsidRDefault="001B79D1" w:rsidP="00FB4654">
            <w:pPr>
              <w:jc w:val="both"/>
              <w:rPr>
                <w:bCs/>
                <w:color w:val="000000"/>
              </w:rPr>
            </w:pPr>
          </w:p>
          <w:p w:rsidR="001B79D1" w:rsidRDefault="001B79D1" w:rsidP="00FB4654">
            <w:pPr>
              <w:jc w:val="both"/>
              <w:rPr>
                <w:bCs/>
                <w:color w:val="000000"/>
              </w:rPr>
            </w:pPr>
          </w:p>
          <w:p w:rsidR="001B79D1" w:rsidRPr="003A3C1D" w:rsidRDefault="001B79D1" w:rsidP="00FB4654">
            <w:pPr>
              <w:jc w:val="both"/>
              <w:rPr>
                <w:bCs/>
                <w:color w:val="000000"/>
              </w:rPr>
            </w:pP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D0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ED0B15" w:rsidRPr="005433DA" w:rsidRDefault="005433DA" w:rsidP="005433DA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6318AB">
              <w:rPr>
                <w:i/>
              </w:rPr>
              <w:t>uputama za izradu proračuna 2024.-2026</w:t>
            </w:r>
            <w:r>
              <w:rPr>
                <w:i/>
              </w:rPr>
              <w:t>. i smjernicama za izradu i dostavu financ</w:t>
            </w:r>
            <w:r w:rsidR="006318AB">
              <w:rPr>
                <w:i/>
              </w:rPr>
              <w:t>ijskih planova Proračuna za 2024. godinu sa projekcijama za 2025. i 2026</w:t>
            </w:r>
            <w:r>
              <w:rPr>
                <w:i/>
              </w:rPr>
              <w:t>. od strane Splitsko dalmatinske Županije</w:t>
            </w: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4779" w:type="pct"/>
            <w:gridSpan w:val="10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24566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C23BE1" w:rsidRPr="0033683A" w:rsidRDefault="006318AB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C23BE1" w:rsidRPr="0033683A" w:rsidRDefault="006318AB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23BE1" w:rsidRPr="0033683A" w:rsidRDefault="00C23BE1" w:rsidP="006318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6318AB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</w:t>
                  </w:r>
                  <w:r w:rsidR="006318AB">
                    <w:rPr>
                      <w:b/>
                      <w:bCs/>
                      <w:color w:val="000000"/>
                    </w:rPr>
                    <w:t>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C23BE1" w:rsidRPr="0033683A" w:rsidRDefault="006318AB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C23BE1" w:rsidRPr="0033683A" w:rsidRDefault="006318AB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23BE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454ADA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1502672,02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A332EC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1604326,91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BE1" w:rsidRPr="0033683A" w:rsidRDefault="00A332EC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1673725,24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246C1F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1712905,61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246C1F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1712905,61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246C1F" w:rsidP="00E273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1712905,61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ED0B15" w:rsidRPr="003A3C1D" w:rsidRDefault="00ED0B15" w:rsidP="00ED0B15">
            <w:pPr>
              <w:rPr>
                <w:bCs/>
                <w:color w:val="000000"/>
              </w:rPr>
            </w:pP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E47A9F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 w:rsidR="00E47A9F"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ED0B15" w:rsidRDefault="00246C1F" w:rsidP="00ED0B1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 odstupanja je najviše došlo zbog povećanja plaća djelatnika, povećanja regresa, božićnica i nove naknade - uskrsnice</w:t>
            </w:r>
          </w:p>
          <w:p w:rsidR="001B79D1" w:rsidRPr="003A3C1D" w:rsidRDefault="001B79D1" w:rsidP="00ED0B15">
            <w:pPr>
              <w:rPr>
                <w:bCs/>
                <w:color w:val="000000"/>
              </w:rPr>
            </w:pPr>
          </w:p>
        </w:tc>
      </w:tr>
    </w:tbl>
    <w:p w:rsidR="00C87F33" w:rsidRDefault="00C87F33" w:rsidP="00C87F33">
      <w:pPr>
        <w:rPr>
          <w:color w:val="FF0000"/>
        </w:rPr>
      </w:pPr>
    </w:p>
    <w:p w:rsidR="00496DA8" w:rsidRDefault="00496DA8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379"/>
        <w:gridCol w:w="856"/>
        <w:gridCol w:w="1241"/>
        <w:gridCol w:w="1178"/>
        <w:gridCol w:w="1134"/>
        <w:gridCol w:w="1134"/>
        <w:gridCol w:w="1185"/>
      </w:tblGrid>
      <w:tr w:rsidR="00057E82" w:rsidRPr="00466EA6" w:rsidTr="00246C1F">
        <w:trPr>
          <w:trHeight w:val="651"/>
        </w:trPr>
        <w:tc>
          <w:tcPr>
            <w:tcW w:w="1295" w:type="dxa"/>
            <w:shd w:val="clear" w:color="auto" w:fill="D9D9D9"/>
          </w:tcPr>
          <w:p w:rsidR="00AD6019" w:rsidRPr="00AD6019" w:rsidRDefault="00AD6019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379" w:type="dxa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856" w:type="dxa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41" w:type="dxa"/>
            <w:shd w:val="clear" w:color="auto" w:fill="D9D9D9"/>
          </w:tcPr>
          <w:p w:rsidR="00AD6019" w:rsidRPr="00AD6019" w:rsidRDefault="006318AB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="00AD6019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78" w:type="dxa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34" w:type="dxa"/>
            <w:shd w:val="clear" w:color="auto" w:fill="D9D9D9"/>
          </w:tcPr>
          <w:p w:rsidR="00AD6019" w:rsidRPr="00AD6019" w:rsidRDefault="006318AB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="00AD6019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AD6019" w:rsidRPr="00AD6019" w:rsidRDefault="006318AB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="00AD6019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5" w:type="dxa"/>
            <w:shd w:val="clear" w:color="auto" w:fill="D9D9D9"/>
          </w:tcPr>
          <w:p w:rsidR="00AD6019" w:rsidRPr="00AD6019" w:rsidRDefault="00AD6019" w:rsidP="006318AB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318AB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AD6019" w:rsidRPr="00D11E58" w:rsidRDefault="00D11E58" w:rsidP="003A53C4">
            <w:r w:rsidRPr="00D11E58">
              <w:t xml:space="preserve">Isplata plaća </w:t>
            </w:r>
          </w:p>
        </w:tc>
        <w:tc>
          <w:tcPr>
            <w:tcW w:w="1379" w:type="dxa"/>
            <w:shd w:val="clear" w:color="auto" w:fill="auto"/>
          </w:tcPr>
          <w:p w:rsidR="00AD6019" w:rsidRPr="00D11E58" w:rsidRDefault="00D11E58" w:rsidP="003A53C4">
            <w:r>
              <w:t>Plaće zagarantirane zakonom i ugovorima</w:t>
            </w:r>
          </w:p>
        </w:tc>
        <w:tc>
          <w:tcPr>
            <w:tcW w:w="856" w:type="dxa"/>
          </w:tcPr>
          <w:p w:rsidR="00AD6019" w:rsidRPr="00D11E58" w:rsidRDefault="00D11E58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AD6019" w:rsidRPr="00D11E58" w:rsidRDefault="00106BF5" w:rsidP="00057E82">
            <w:r>
              <w:t>1482000,00</w:t>
            </w:r>
          </w:p>
        </w:tc>
        <w:tc>
          <w:tcPr>
            <w:tcW w:w="1178" w:type="dxa"/>
          </w:tcPr>
          <w:p w:rsidR="00AD6019" w:rsidRPr="00D11E58" w:rsidRDefault="00922C47" w:rsidP="003A53C4">
            <w:r>
              <w:t>MZO i pomoći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1577000,00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1577000,00</w:t>
            </w:r>
          </w:p>
        </w:tc>
        <w:tc>
          <w:tcPr>
            <w:tcW w:w="1185" w:type="dxa"/>
            <w:shd w:val="clear" w:color="auto" w:fill="auto"/>
          </w:tcPr>
          <w:p w:rsidR="00AD6019" w:rsidRPr="00D11E58" w:rsidRDefault="00246C1F" w:rsidP="003A53C4">
            <w:r>
              <w:t>1577000,00</w:t>
            </w:r>
          </w:p>
        </w:tc>
      </w:tr>
      <w:tr w:rsidR="00106BF5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06BF5" w:rsidRPr="00D11E58" w:rsidRDefault="00106BF5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106BF5" w:rsidRDefault="00106BF5" w:rsidP="003A53C4">
            <w:r>
              <w:t>Rashodi poslovanja škole.</w:t>
            </w:r>
          </w:p>
          <w:p w:rsidR="00106BF5" w:rsidRDefault="00106BF5" w:rsidP="003A53C4"/>
        </w:tc>
        <w:tc>
          <w:tcPr>
            <w:tcW w:w="856" w:type="dxa"/>
          </w:tcPr>
          <w:p w:rsidR="00106BF5" w:rsidRPr="0033683A" w:rsidRDefault="00106BF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06BF5" w:rsidRDefault="00106BF5" w:rsidP="00057E82">
            <w:r>
              <w:t>5180,67</w:t>
            </w:r>
          </w:p>
        </w:tc>
        <w:tc>
          <w:tcPr>
            <w:tcW w:w="1178" w:type="dxa"/>
          </w:tcPr>
          <w:p w:rsidR="00106BF5" w:rsidRDefault="00106BF5" w:rsidP="003A53C4">
            <w:r>
              <w:t>Pomoći – prenesena sredstva</w:t>
            </w:r>
          </w:p>
        </w:tc>
        <w:tc>
          <w:tcPr>
            <w:tcW w:w="1134" w:type="dxa"/>
            <w:shd w:val="clear" w:color="auto" w:fill="auto"/>
          </w:tcPr>
          <w:p w:rsidR="00106BF5" w:rsidRPr="00D11E58" w:rsidRDefault="00106BF5" w:rsidP="003A53C4"/>
        </w:tc>
        <w:tc>
          <w:tcPr>
            <w:tcW w:w="1134" w:type="dxa"/>
            <w:shd w:val="clear" w:color="auto" w:fill="auto"/>
          </w:tcPr>
          <w:p w:rsidR="00106BF5" w:rsidRDefault="00106BF5" w:rsidP="003A53C4"/>
        </w:tc>
        <w:tc>
          <w:tcPr>
            <w:tcW w:w="1185" w:type="dxa"/>
            <w:shd w:val="clear" w:color="auto" w:fill="auto"/>
          </w:tcPr>
          <w:p w:rsidR="00106BF5" w:rsidRDefault="00106BF5" w:rsidP="003A53C4"/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AD6019" w:rsidRPr="00D11E58" w:rsidRDefault="00922C47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AD6019" w:rsidRPr="00D11E58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AD6019" w:rsidRPr="00D11E58" w:rsidRDefault="00922C47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AD6019" w:rsidRPr="00D11E58" w:rsidRDefault="00106BF5" w:rsidP="003A53C4">
            <w:r>
              <w:t>126685,,61</w:t>
            </w:r>
          </w:p>
        </w:tc>
        <w:tc>
          <w:tcPr>
            <w:tcW w:w="1178" w:type="dxa"/>
          </w:tcPr>
          <w:p w:rsidR="00AD6019" w:rsidRPr="00D11E58" w:rsidRDefault="00922C47" w:rsidP="003A53C4">
            <w:r>
              <w:t>Decentralizirana sredstva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126685,61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126685,61</w:t>
            </w:r>
          </w:p>
        </w:tc>
        <w:tc>
          <w:tcPr>
            <w:tcW w:w="1185" w:type="dxa"/>
            <w:shd w:val="clear" w:color="auto" w:fill="auto"/>
          </w:tcPr>
          <w:p w:rsidR="00AD6019" w:rsidRPr="00D11E58" w:rsidRDefault="00246C1F" w:rsidP="003A53C4">
            <w:r>
              <w:t>126685,61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AD6019" w:rsidRPr="00D11E58" w:rsidRDefault="00922C47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AD6019" w:rsidRPr="00D11E58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AD6019" w:rsidRPr="00D11E58" w:rsidRDefault="00922C47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AD6019" w:rsidRPr="00D11E58" w:rsidRDefault="00106BF5" w:rsidP="003A53C4">
            <w:r>
              <w:t>1035,00</w:t>
            </w:r>
          </w:p>
        </w:tc>
        <w:tc>
          <w:tcPr>
            <w:tcW w:w="1178" w:type="dxa"/>
          </w:tcPr>
          <w:p w:rsidR="00AD6019" w:rsidRPr="00D11E58" w:rsidRDefault="00922C47" w:rsidP="003A53C4">
            <w:r>
              <w:t>Vlastita sredstva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1220,00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1220,00</w:t>
            </w:r>
          </w:p>
        </w:tc>
        <w:tc>
          <w:tcPr>
            <w:tcW w:w="1185" w:type="dxa"/>
            <w:shd w:val="clear" w:color="auto" w:fill="auto"/>
          </w:tcPr>
          <w:p w:rsidR="00AD6019" w:rsidRPr="00D11E58" w:rsidRDefault="00246C1F" w:rsidP="003A53C4">
            <w:r>
              <w:t>1220,00</w:t>
            </w:r>
          </w:p>
        </w:tc>
      </w:tr>
      <w:tr w:rsidR="00106BF5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06BF5" w:rsidRDefault="00106BF5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106BF5" w:rsidRDefault="00106BF5" w:rsidP="003A53C4">
            <w:r>
              <w:t>Rashodi poslovanja škole</w:t>
            </w:r>
          </w:p>
        </w:tc>
        <w:tc>
          <w:tcPr>
            <w:tcW w:w="856" w:type="dxa"/>
          </w:tcPr>
          <w:p w:rsidR="00106BF5" w:rsidRPr="0033683A" w:rsidRDefault="00106BF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06BF5" w:rsidRDefault="00106BF5" w:rsidP="003A53C4">
            <w:r>
              <w:t>50,51</w:t>
            </w:r>
          </w:p>
        </w:tc>
        <w:tc>
          <w:tcPr>
            <w:tcW w:w="1178" w:type="dxa"/>
          </w:tcPr>
          <w:p w:rsidR="00106BF5" w:rsidRDefault="00106BF5" w:rsidP="003A53C4">
            <w:r>
              <w:t>Vlastiti prihodi – prenesena sredstva</w:t>
            </w:r>
          </w:p>
        </w:tc>
        <w:tc>
          <w:tcPr>
            <w:tcW w:w="1134" w:type="dxa"/>
            <w:shd w:val="clear" w:color="auto" w:fill="auto"/>
          </w:tcPr>
          <w:p w:rsidR="00106BF5" w:rsidRDefault="00106BF5" w:rsidP="003A53C4"/>
        </w:tc>
        <w:tc>
          <w:tcPr>
            <w:tcW w:w="1134" w:type="dxa"/>
            <w:shd w:val="clear" w:color="auto" w:fill="auto"/>
          </w:tcPr>
          <w:p w:rsidR="00106BF5" w:rsidRDefault="00106BF5" w:rsidP="003A53C4"/>
        </w:tc>
        <w:tc>
          <w:tcPr>
            <w:tcW w:w="1185" w:type="dxa"/>
            <w:shd w:val="clear" w:color="auto" w:fill="auto"/>
          </w:tcPr>
          <w:p w:rsidR="00106BF5" w:rsidRDefault="00106BF5" w:rsidP="003A53C4"/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922C47" w:rsidRDefault="00922C47" w:rsidP="003A53C4">
            <w:r>
              <w:lastRenderedPageBreak/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922C47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922C47" w:rsidRPr="0033683A" w:rsidRDefault="00922C47" w:rsidP="003A53C4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922C47" w:rsidRPr="00D11E58" w:rsidRDefault="00057E82" w:rsidP="003A53C4">
            <w:r>
              <w:t>7000,00</w:t>
            </w:r>
          </w:p>
        </w:tc>
        <w:tc>
          <w:tcPr>
            <w:tcW w:w="1178" w:type="dxa"/>
          </w:tcPr>
          <w:p w:rsidR="00922C47" w:rsidRDefault="00922C47" w:rsidP="003A53C4">
            <w:r>
              <w:t>Prihodi za posebne namjene</w:t>
            </w:r>
          </w:p>
        </w:tc>
        <w:tc>
          <w:tcPr>
            <w:tcW w:w="1134" w:type="dxa"/>
            <w:shd w:val="clear" w:color="auto" w:fill="auto"/>
          </w:tcPr>
          <w:p w:rsidR="00922C47" w:rsidRDefault="00922C47" w:rsidP="003A53C4"/>
        </w:tc>
        <w:tc>
          <w:tcPr>
            <w:tcW w:w="1134" w:type="dxa"/>
            <w:shd w:val="clear" w:color="auto" w:fill="auto"/>
          </w:tcPr>
          <w:p w:rsidR="00922C47" w:rsidRDefault="00922C47" w:rsidP="003A53C4"/>
        </w:tc>
        <w:tc>
          <w:tcPr>
            <w:tcW w:w="1185" w:type="dxa"/>
            <w:shd w:val="clear" w:color="auto" w:fill="auto"/>
          </w:tcPr>
          <w:p w:rsidR="00922C47" w:rsidRDefault="00922C47" w:rsidP="003A53C4"/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B79D1" w:rsidRPr="00D11E58" w:rsidRDefault="00922C47" w:rsidP="003A53C4">
            <w:r>
              <w:t xml:space="preserve">Financiranje rashoda poslovanja </w:t>
            </w:r>
          </w:p>
        </w:tc>
        <w:tc>
          <w:tcPr>
            <w:tcW w:w="1379" w:type="dxa"/>
            <w:shd w:val="clear" w:color="auto" w:fill="auto"/>
          </w:tcPr>
          <w:p w:rsidR="001B79D1" w:rsidRPr="00D11E58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1B79D1" w:rsidRPr="00D11E58" w:rsidRDefault="00922C47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B79D1" w:rsidRPr="00D11E58" w:rsidRDefault="00106BF5" w:rsidP="003A53C4">
            <w:r>
              <w:t>5000,00</w:t>
            </w:r>
          </w:p>
        </w:tc>
        <w:tc>
          <w:tcPr>
            <w:tcW w:w="1178" w:type="dxa"/>
          </w:tcPr>
          <w:p w:rsidR="001B79D1" w:rsidRPr="00D11E58" w:rsidRDefault="00922C47" w:rsidP="003A53C4">
            <w:r>
              <w:t>donacije</w:t>
            </w:r>
          </w:p>
        </w:tc>
        <w:tc>
          <w:tcPr>
            <w:tcW w:w="1134" w:type="dxa"/>
            <w:shd w:val="clear" w:color="auto" w:fill="auto"/>
          </w:tcPr>
          <w:p w:rsidR="001B79D1" w:rsidRPr="00D11E58" w:rsidRDefault="00246C1F" w:rsidP="003A53C4">
            <w:r>
              <w:t>8000,00</w:t>
            </w:r>
          </w:p>
        </w:tc>
        <w:tc>
          <w:tcPr>
            <w:tcW w:w="1134" w:type="dxa"/>
            <w:shd w:val="clear" w:color="auto" w:fill="auto"/>
          </w:tcPr>
          <w:p w:rsidR="00246C1F" w:rsidRPr="00D11E58" w:rsidRDefault="00246C1F" w:rsidP="003A53C4">
            <w:r>
              <w:t>8000,00</w:t>
            </w:r>
          </w:p>
        </w:tc>
        <w:tc>
          <w:tcPr>
            <w:tcW w:w="1185" w:type="dxa"/>
            <w:shd w:val="clear" w:color="auto" w:fill="auto"/>
          </w:tcPr>
          <w:p w:rsidR="001B79D1" w:rsidRPr="00D11E58" w:rsidRDefault="00246C1F" w:rsidP="003A53C4">
            <w:r>
              <w:t>8000,00</w:t>
            </w:r>
          </w:p>
        </w:tc>
      </w:tr>
      <w:tr w:rsidR="00106BF5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06BF5" w:rsidRDefault="00106BF5" w:rsidP="003A53C4">
            <w:r>
              <w:t>Financianje rashoda poslovanja</w:t>
            </w:r>
          </w:p>
        </w:tc>
        <w:tc>
          <w:tcPr>
            <w:tcW w:w="1379" w:type="dxa"/>
            <w:shd w:val="clear" w:color="auto" w:fill="auto"/>
          </w:tcPr>
          <w:p w:rsidR="00106BF5" w:rsidRDefault="00106BF5" w:rsidP="003A53C4">
            <w:r>
              <w:t>Rashodi poslovanja škole</w:t>
            </w:r>
          </w:p>
        </w:tc>
        <w:tc>
          <w:tcPr>
            <w:tcW w:w="856" w:type="dxa"/>
          </w:tcPr>
          <w:p w:rsidR="00106BF5" w:rsidRPr="0033683A" w:rsidRDefault="00106BF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06BF5" w:rsidRDefault="00106BF5" w:rsidP="003A53C4">
            <w:r>
              <w:t>796,34</w:t>
            </w:r>
          </w:p>
        </w:tc>
        <w:tc>
          <w:tcPr>
            <w:tcW w:w="1178" w:type="dxa"/>
          </w:tcPr>
          <w:p w:rsidR="00106BF5" w:rsidRDefault="00106BF5" w:rsidP="003A53C4">
            <w:r>
              <w:t>Donacije – prenesena sredstva</w:t>
            </w:r>
          </w:p>
        </w:tc>
        <w:tc>
          <w:tcPr>
            <w:tcW w:w="1134" w:type="dxa"/>
            <w:shd w:val="clear" w:color="auto" w:fill="auto"/>
          </w:tcPr>
          <w:p w:rsidR="00106BF5" w:rsidRDefault="00106BF5" w:rsidP="003A53C4"/>
        </w:tc>
        <w:tc>
          <w:tcPr>
            <w:tcW w:w="1134" w:type="dxa"/>
            <w:shd w:val="clear" w:color="auto" w:fill="auto"/>
          </w:tcPr>
          <w:p w:rsidR="00106BF5" w:rsidRDefault="00106BF5" w:rsidP="003A53C4"/>
        </w:tc>
        <w:tc>
          <w:tcPr>
            <w:tcW w:w="1185" w:type="dxa"/>
            <w:shd w:val="clear" w:color="auto" w:fill="auto"/>
          </w:tcPr>
          <w:p w:rsidR="00106BF5" w:rsidRDefault="00106BF5" w:rsidP="003A53C4"/>
        </w:tc>
      </w:tr>
    </w:tbl>
    <w:p w:rsidR="00AD6019" w:rsidRDefault="00AD6019" w:rsidP="00C87F33"/>
    <w:p w:rsidR="00922C47" w:rsidRPr="00D11E58" w:rsidRDefault="00922C47" w:rsidP="00C87F33"/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708"/>
        <w:gridCol w:w="5138"/>
      </w:tblGrid>
      <w:tr w:rsidR="004516AA" w:rsidRPr="003A3C1D" w:rsidTr="00E2447F">
        <w:trPr>
          <w:trHeight w:val="51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28" w:type="pct"/>
            <w:shd w:val="clear" w:color="auto" w:fill="auto"/>
          </w:tcPr>
          <w:p w:rsidR="00922C47" w:rsidRDefault="00922C47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922C47" w:rsidRDefault="00922C47" w:rsidP="00E47A9F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922C47" w:rsidRPr="005E3C13" w:rsidRDefault="00A332EC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A404003</w:t>
            </w:r>
          </w:p>
        </w:tc>
        <w:tc>
          <w:tcPr>
            <w:tcW w:w="2791" w:type="pct"/>
            <w:shd w:val="clear" w:color="auto" w:fill="auto"/>
          </w:tcPr>
          <w:p w:rsidR="00922C47" w:rsidRDefault="00922C47" w:rsidP="00E47A9F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922C47" w:rsidRPr="005E3C13" w:rsidRDefault="00922C47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I UREĐENJE OBJEKATA ZA NABAVU I ODRŽAVANJE OPREME</w:t>
            </w:r>
          </w:p>
        </w:tc>
      </w:tr>
      <w:tr w:rsidR="004516AA" w:rsidRPr="003A3C1D" w:rsidTr="00E2447F">
        <w:trPr>
          <w:trHeight w:val="51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19" w:type="pct"/>
            <w:gridSpan w:val="2"/>
            <w:shd w:val="clear" w:color="auto" w:fill="auto"/>
          </w:tcPr>
          <w:p w:rsidR="00922C47" w:rsidRDefault="00922C47" w:rsidP="00E47A9F">
            <w:pPr>
              <w:rPr>
                <w:rFonts w:eastAsia="Symbol"/>
                <w:i/>
                <w:lang w:val="pl-PL"/>
              </w:rPr>
            </w:pPr>
          </w:p>
          <w:p w:rsidR="00922C47" w:rsidRPr="00ED0B15" w:rsidRDefault="00922C47" w:rsidP="00E47A9F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516AA" w:rsidRPr="003A3C1D" w:rsidTr="00E2447F">
        <w:trPr>
          <w:trHeight w:val="25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19" w:type="pct"/>
            <w:gridSpan w:val="2"/>
            <w:shd w:val="clear" w:color="auto" w:fill="auto"/>
          </w:tcPr>
          <w:p w:rsidR="00922C47" w:rsidRPr="005433DA" w:rsidRDefault="004516AA" w:rsidP="00E47A9F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Zamjena dotrajalih podova u učionicama Srednje škole Hvar te u Izdvojenoj lokacijji kao i dodatno uređenje kabineta za praktičnu nastavu</w:t>
            </w:r>
          </w:p>
          <w:p w:rsidR="00922C47" w:rsidRDefault="00922C47" w:rsidP="00E47A9F">
            <w:pPr>
              <w:jc w:val="both"/>
              <w:rPr>
                <w:bCs/>
                <w:color w:val="000000"/>
              </w:rPr>
            </w:pPr>
          </w:p>
          <w:p w:rsidR="00922C47" w:rsidRDefault="00922C47" w:rsidP="00E47A9F">
            <w:pPr>
              <w:jc w:val="both"/>
              <w:rPr>
                <w:bCs/>
                <w:color w:val="000000"/>
              </w:rPr>
            </w:pPr>
          </w:p>
          <w:p w:rsidR="00922C47" w:rsidRPr="003A3C1D" w:rsidRDefault="00922C47" w:rsidP="00E47A9F">
            <w:pPr>
              <w:jc w:val="both"/>
              <w:rPr>
                <w:bCs/>
                <w:color w:val="000000"/>
              </w:rPr>
            </w:pPr>
          </w:p>
        </w:tc>
      </w:tr>
      <w:tr w:rsidR="004516AA" w:rsidRPr="003A3C1D" w:rsidTr="00E2447F">
        <w:trPr>
          <w:trHeight w:val="25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19" w:type="pct"/>
            <w:gridSpan w:val="2"/>
            <w:shd w:val="clear" w:color="auto" w:fill="auto"/>
          </w:tcPr>
          <w:p w:rsidR="00922C47" w:rsidRPr="005433DA" w:rsidRDefault="00922C47" w:rsidP="00E47A9F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6318AB">
              <w:rPr>
                <w:i/>
              </w:rPr>
              <w:t>uputama za izradu proračuna 2024.-2026</w:t>
            </w:r>
            <w:r>
              <w:rPr>
                <w:i/>
              </w:rPr>
              <w:t>. i smjernicama za izradu i dostavu financ</w:t>
            </w:r>
            <w:r w:rsidR="006318AB">
              <w:rPr>
                <w:i/>
              </w:rPr>
              <w:t>ijskih planova Proračuna za 2024. godinu sa projekcijama za 2025. i 2026</w:t>
            </w:r>
            <w:r>
              <w:rPr>
                <w:i/>
              </w:rPr>
              <w:t>. od strane Splitsko dalmatinske Županije</w:t>
            </w:r>
          </w:p>
        </w:tc>
      </w:tr>
      <w:tr w:rsidR="00922C47" w:rsidRPr="003A3C1D" w:rsidTr="00E2447F">
        <w:trPr>
          <w:trHeight w:val="2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922C47" w:rsidRPr="0033683A" w:rsidTr="00E47A9F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922C47" w:rsidRPr="0033683A" w:rsidRDefault="006318AB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922C47" w:rsidRPr="0033683A" w:rsidRDefault="006318AB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22C47" w:rsidRPr="0033683A" w:rsidRDefault="006318AB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</w:t>
                  </w:r>
                  <w:r w:rsidR="00922C47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22C47" w:rsidRPr="0033683A" w:rsidRDefault="006318AB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922C47" w:rsidRPr="0033683A" w:rsidRDefault="006318AB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922C47" w:rsidRPr="0033683A" w:rsidRDefault="006318AB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516AA" w:rsidRPr="00955E35" w:rsidTr="00E47A9F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454ADA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15055,96 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A332EC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15000,00 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C47" w:rsidRPr="0033683A" w:rsidRDefault="00A332EC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45977,11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246C1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45000,00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246C1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45000,00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246C1F" w:rsidP="00E47A9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45000,00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922C47" w:rsidRPr="003A3C1D" w:rsidRDefault="00922C47" w:rsidP="00E47A9F">
            <w:pPr>
              <w:rPr>
                <w:bCs/>
                <w:color w:val="000000"/>
              </w:rPr>
            </w:pPr>
          </w:p>
        </w:tc>
      </w:tr>
      <w:tr w:rsidR="004516AA" w:rsidRPr="003A3C1D" w:rsidTr="00E2447F">
        <w:trPr>
          <w:trHeight w:val="257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E47A9F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 w:rsidR="00E47A9F"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7" w:rsidRDefault="00922C47" w:rsidP="00E47A9F">
            <w:pPr>
              <w:rPr>
                <w:i/>
                <w:color w:val="FF0000"/>
              </w:rPr>
            </w:pPr>
          </w:p>
          <w:p w:rsidR="00922C47" w:rsidRPr="003A3C1D" w:rsidRDefault="00922C47" w:rsidP="00E47A9F">
            <w:pPr>
              <w:rPr>
                <w:bCs/>
                <w:color w:val="000000"/>
              </w:rPr>
            </w:pPr>
          </w:p>
        </w:tc>
      </w:tr>
    </w:tbl>
    <w:p w:rsidR="00922C47" w:rsidRDefault="00922C47" w:rsidP="00922C47">
      <w:pPr>
        <w:rPr>
          <w:color w:val="FF0000"/>
        </w:rPr>
      </w:pPr>
    </w:p>
    <w:p w:rsidR="00220269" w:rsidRDefault="00220269" w:rsidP="00922C47">
      <w:pPr>
        <w:rPr>
          <w:color w:val="FF0000"/>
        </w:rPr>
      </w:pPr>
    </w:p>
    <w:p w:rsidR="00220269" w:rsidRDefault="00220269" w:rsidP="00922C4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279"/>
        <w:gridCol w:w="928"/>
        <w:gridCol w:w="1136"/>
        <w:gridCol w:w="1206"/>
        <w:gridCol w:w="1135"/>
        <w:gridCol w:w="1135"/>
        <w:gridCol w:w="1135"/>
      </w:tblGrid>
      <w:tr w:rsidR="00C576E0" w:rsidRPr="00466EA6" w:rsidTr="00E47A9F">
        <w:trPr>
          <w:trHeight w:val="651"/>
        </w:trPr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576E0" w:rsidRPr="00D11E58" w:rsidTr="00E47A9F">
        <w:trPr>
          <w:trHeight w:val="219"/>
        </w:trPr>
        <w:tc>
          <w:tcPr>
            <w:tcW w:w="0" w:type="auto"/>
            <w:shd w:val="clear" w:color="auto" w:fill="auto"/>
          </w:tcPr>
          <w:p w:rsidR="00922C47" w:rsidRPr="00D11E58" w:rsidRDefault="00922C47" w:rsidP="00E47A9F">
            <w:r>
              <w:t>Financiranje rashoda poslovanja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922C47" w:rsidP="00E47A9F">
            <w:r>
              <w:t>Rashodi poslovanja škole</w:t>
            </w:r>
          </w:p>
        </w:tc>
        <w:tc>
          <w:tcPr>
            <w:tcW w:w="0" w:type="auto"/>
          </w:tcPr>
          <w:p w:rsidR="00922C47" w:rsidRPr="00D11E58" w:rsidRDefault="00922C47" w:rsidP="00E47A9F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E2447F" w:rsidP="00E47A9F">
            <w:r>
              <w:t>36000,00</w:t>
            </w:r>
          </w:p>
        </w:tc>
        <w:tc>
          <w:tcPr>
            <w:tcW w:w="0" w:type="auto"/>
          </w:tcPr>
          <w:p w:rsidR="00922C47" w:rsidRPr="00D11E58" w:rsidRDefault="00C576E0" w:rsidP="00E47A9F">
            <w:r>
              <w:t>pomoći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246C1F" w:rsidP="00E47A9F">
            <w:r>
              <w:t>41000,00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246C1F" w:rsidP="00E47A9F">
            <w:r>
              <w:t>41000,00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246C1F" w:rsidP="00E47A9F">
            <w:r>
              <w:t>41000,00</w:t>
            </w:r>
          </w:p>
        </w:tc>
      </w:tr>
      <w:tr w:rsidR="00E2447F" w:rsidRPr="00D11E58" w:rsidTr="00E47A9F">
        <w:trPr>
          <w:trHeight w:val="219"/>
        </w:trPr>
        <w:tc>
          <w:tcPr>
            <w:tcW w:w="0" w:type="auto"/>
            <w:shd w:val="clear" w:color="auto" w:fill="auto"/>
          </w:tcPr>
          <w:p w:rsidR="00E2447F" w:rsidRDefault="00E2447F" w:rsidP="00E47A9F">
            <w:r>
              <w:t>Financiranje rashoda poslovanja</w:t>
            </w:r>
          </w:p>
        </w:tc>
        <w:tc>
          <w:tcPr>
            <w:tcW w:w="0" w:type="auto"/>
            <w:shd w:val="clear" w:color="auto" w:fill="auto"/>
          </w:tcPr>
          <w:p w:rsidR="00E2447F" w:rsidRDefault="00E2447F" w:rsidP="00E47A9F">
            <w:r>
              <w:t>Rashodi poslovanja škole</w:t>
            </w:r>
          </w:p>
        </w:tc>
        <w:tc>
          <w:tcPr>
            <w:tcW w:w="0" w:type="auto"/>
          </w:tcPr>
          <w:p w:rsidR="00E2447F" w:rsidRDefault="00E2447F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E2447F" w:rsidRDefault="00E2447F" w:rsidP="00E47A9F">
            <w:r>
              <w:t>4977,11</w:t>
            </w:r>
          </w:p>
        </w:tc>
        <w:tc>
          <w:tcPr>
            <w:tcW w:w="0" w:type="auto"/>
          </w:tcPr>
          <w:p w:rsidR="00E2447F" w:rsidRDefault="00E2447F" w:rsidP="00E47A9F">
            <w:r>
              <w:t>Pomoći – prenesena sredstva</w:t>
            </w:r>
          </w:p>
        </w:tc>
        <w:tc>
          <w:tcPr>
            <w:tcW w:w="0" w:type="auto"/>
            <w:shd w:val="clear" w:color="auto" w:fill="auto"/>
          </w:tcPr>
          <w:p w:rsidR="00E2447F" w:rsidRDefault="00E2447F" w:rsidP="00E47A9F"/>
        </w:tc>
        <w:tc>
          <w:tcPr>
            <w:tcW w:w="0" w:type="auto"/>
            <w:shd w:val="clear" w:color="auto" w:fill="auto"/>
          </w:tcPr>
          <w:p w:rsidR="00E2447F" w:rsidRDefault="00E2447F" w:rsidP="00E47A9F"/>
        </w:tc>
        <w:tc>
          <w:tcPr>
            <w:tcW w:w="0" w:type="auto"/>
            <w:shd w:val="clear" w:color="auto" w:fill="auto"/>
          </w:tcPr>
          <w:p w:rsidR="00E2447F" w:rsidRDefault="00E2447F" w:rsidP="00E47A9F"/>
        </w:tc>
      </w:tr>
      <w:tr w:rsidR="00057E82" w:rsidRPr="00D11E58" w:rsidTr="00E47A9F">
        <w:trPr>
          <w:trHeight w:val="219"/>
        </w:trPr>
        <w:tc>
          <w:tcPr>
            <w:tcW w:w="0" w:type="auto"/>
            <w:shd w:val="clear" w:color="auto" w:fill="auto"/>
          </w:tcPr>
          <w:p w:rsidR="00057E82" w:rsidRDefault="00057E82" w:rsidP="00E47A9F">
            <w:r>
              <w:lastRenderedPageBreak/>
              <w:t>Financiranje rashoda poslovanja</w:t>
            </w:r>
          </w:p>
        </w:tc>
        <w:tc>
          <w:tcPr>
            <w:tcW w:w="0" w:type="auto"/>
            <w:shd w:val="clear" w:color="auto" w:fill="auto"/>
          </w:tcPr>
          <w:p w:rsidR="00057E82" w:rsidRDefault="00057E82" w:rsidP="00E47A9F">
            <w:r>
              <w:t>Rashodi poslovanja škole</w:t>
            </w:r>
          </w:p>
        </w:tc>
        <w:tc>
          <w:tcPr>
            <w:tcW w:w="0" w:type="auto"/>
          </w:tcPr>
          <w:p w:rsidR="00057E82" w:rsidRPr="0033683A" w:rsidRDefault="00057E82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057E82" w:rsidRDefault="00057E82" w:rsidP="00E47A9F">
            <w:r>
              <w:t>5000,00</w:t>
            </w:r>
          </w:p>
        </w:tc>
        <w:tc>
          <w:tcPr>
            <w:tcW w:w="0" w:type="auto"/>
          </w:tcPr>
          <w:p w:rsidR="00057E82" w:rsidRDefault="00057E82" w:rsidP="00E47A9F">
            <w:r>
              <w:t>donacije</w:t>
            </w:r>
          </w:p>
          <w:p w:rsidR="00057E82" w:rsidRDefault="00057E82" w:rsidP="00E47A9F"/>
        </w:tc>
        <w:tc>
          <w:tcPr>
            <w:tcW w:w="0" w:type="auto"/>
            <w:shd w:val="clear" w:color="auto" w:fill="auto"/>
          </w:tcPr>
          <w:p w:rsidR="00057E82" w:rsidRDefault="00246C1F" w:rsidP="00E47A9F">
            <w:r>
              <w:t>4000,00</w:t>
            </w:r>
          </w:p>
        </w:tc>
        <w:tc>
          <w:tcPr>
            <w:tcW w:w="0" w:type="auto"/>
            <w:shd w:val="clear" w:color="auto" w:fill="auto"/>
          </w:tcPr>
          <w:p w:rsidR="00057E82" w:rsidRDefault="00246C1F" w:rsidP="00E47A9F">
            <w:r>
              <w:t>4000,00</w:t>
            </w:r>
          </w:p>
        </w:tc>
        <w:tc>
          <w:tcPr>
            <w:tcW w:w="0" w:type="auto"/>
            <w:shd w:val="clear" w:color="auto" w:fill="auto"/>
          </w:tcPr>
          <w:p w:rsidR="00057E82" w:rsidRDefault="00246C1F" w:rsidP="00E47A9F">
            <w:r>
              <w:t>4000,00</w:t>
            </w:r>
          </w:p>
        </w:tc>
      </w:tr>
    </w:tbl>
    <w:p w:rsidR="00454ADA" w:rsidRDefault="00454ADA" w:rsidP="00C87F33">
      <w:pPr>
        <w:rPr>
          <w:color w:val="FF0000"/>
        </w:rPr>
      </w:pPr>
    </w:p>
    <w:p w:rsidR="00E2447F" w:rsidRDefault="00E2447F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109"/>
        <w:gridCol w:w="928"/>
        <w:gridCol w:w="1416"/>
        <w:gridCol w:w="1017"/>
        <w:gridCol w:w="1234"/>
        <w:gridCol w:w="1234"/>
        <w:gridCol w:w="1235"/>
      </w:tblGrid>
      <w:tr w:rsidR="00E2447F" w:rsidRPr="00466EA6" w:rsidTr="00246C1F">
        <w:trPr>
          <w:trHeight w:val="651"/>
        </w:trPr>
        <w:tc>
          <w:tcPr>
            <w:tcW w:w="648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558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94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82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4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78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shd w:val="clear" w:color="auto" w:fill="D9D9D9"/>
          </w:tcPr>
          <w:p w:rsidR="00E2447F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</w:t>
            </w:r>
          </w:p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2447F" w:rsidTr="00246C1F">
        <w:trPr>
          <w:trHeight w:val="219"/>
        </w:trPr>
        <w:tc>
          <w:tcPr>
            <w:tcW w:w="648" w:type="pct"/>
            <w:shd w:val="clear" w:color="auto" w:fill="auto"/>
          </w:tcPr>
          <w:p w:rsidR="00E2447F" w:rsidRPr="005433DA" w:rsidRDefault="00E2447F" w:rsidP="00246C1F">
            <w:r>
              <w:t>Uspješno odvijanje radnog procesa i osiguranje nesmetane nastave</w:t>
            </w:r>
          </w:p>
        </w:tc>
        <w:tc>
          <w:tcPr>
            <w:tcW w:w="558" w:type="pct"/>
            <w:shd w:val="clear" w:color="auto" w:fill="auto"/>
          </w:tcPr>
          <w:p w:rsidR="00E2447F" w:rsidRDefault="00E2447F" w:rsidP="00246C1F">
            <w:r>
              <w:t>Ugradnja novih podova, uređenja kabineta</w:t>
            </w:r>
          </w:p>
        </w:tc>
        <w:tc>
          <w:tcPr>
            <w:tcW w:w="494" w:type="pct"/>
          </w:tcPr>
          <w:p w:rsidR="00E2447F" w:rsidRDefault="00E2447F" w:rsidP="00246C1F">
            <w:r>
              <w:t>€</w:t>
            </w:r>
          </w:p>
        </w:tc>
        <w:tc>
          <w:tcPr>
            <w:tcW w:w="682" w:type="pct"/>
            <w:shd w:val="clear" w:color="auto" w:fill="auto"/>
          </w:tcPr>
          <w:p w:rsidR="00E2447F" w:rsidRDefault="00E2447F" w:rsidP="00246C1F">
            <w:r>
              <w:t>45977,11,00</w:t>
            </w:r>
          </w:p>
        </w:tc>
        <w:tc>
          <w:tcPr>
            <w:tcW w:w="584" w:type="pct"/>
          </w:tcPr>
          <w:p w:rsidR="00E2447F" w:rsidRDefault="00E2447F" w:rsidP="00246C1F"/>
        </w:tc>
        <w:tc>
          <w:tcPr>
            <w:tcW w:w="678" w:type="pct"/>
            <w:shd w:val="clear" w:color="auto" w:fill="auto"/>
          </w:tcPr>
          <w:p w:rsidR="00E2447F" w:rsidRDefault="00BC02E2" w:rsidP="00246C1F">
            <w:r>
              <w:t>45000,00</w:t>
            </w:r>
          </w:p>
        </w:tc>
        <w:tc>
          <w:tcPr>
            <w:tcW w:w="678" w:type="pct"/>
            <w:shd w:val="clear" w:color="auto" w:fill="auto"/>
          </w:tcPr>
          <w:p w:rsidR="00E2447F" w:rsidRDefault="00BC02E2" w:rsidP="00246C1F">
            <w:r>
              <w:t>45000,00</w:t>
            </w:r>
          </w:p>
        </w:tc>
        <w:tc>
          <w:tcPr>
            <w:tcW w:w="678" w:type="pct"/>
            <w:shd w:val="clear" w:color="auto" w:fill="auto"/>
          </w:tcPr>
          <w:p w:rsidR="00E2447F" w:rsidRDefault="00BC02E2" w:rsidP="00246C1F">
            <w:r>
              <w:t>45000,00</w:t>
            </w:r>
          </w:p>
        </w:tc>
      </w:tr>
    </w:tbl>
    <w:p w:rsidR="00E2447F" w:rsidRDefault="00E2447F" w:rsidP="00C87F33">
      <w:pPr>
        <w:rPr>
          <w:color w:val="FF0000"/>
        </w:rPr>
      </w:pPr>
    </w:p>
    <w:p w:rsidR="00454ADA" w:rsidRDefault="00454ADA" w:rsidP="00C87F33">
      <w:pPr>
        <w:rPr>
          <w:color w:val="FF0000"/>
        </w:rPr>
      </w:pPr>
    </w:p>
    <w:p w:rsidR="00E2447F" w:rsidRDefault="00E2447F" w:rsidP="00C87F33">
      <w:pPr>
        <w:rPr>
          <w:color w:val="FF0000"/>
        </w:rPr>
      </w:pPr>
    </w:p>
    <w:p w:rsidR="00E2447F" w:rsidRDefault="00E2447F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570"/>
        <w:gridCol w:w="5799"/>
      </w:tblGrid>
      <w:tr w:rsidR="00454ADA" w:rsidRPr="003A3C1D" w:rsidTr="00057E82">
        <w:trPr>
          <w:trHeight w:val="51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:rsidR="00454ADA" w:rsidRDefault="00454ADA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54ADA" w:rsidRPr="005E3C13" w:rsidRDefault="00391CC6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Projekt </w:t>
            </w:r>
            <w:r w:rsidR="00454ADA">
              <w:rPr>
                <w:b/>
                <w:bCs/>
                <w:color w:val="000000"/>
              </w:rPr>
              <w:t>A400104</w:t>
            </w:r>
          </w:p>
        </w:tc>
        <w:tc>
          <w:tcPr>
            <w:tcW w:w="3084" w:type="pct"/>
            <w:shd w:val="clear" w:color="auto" w:fill="auto"/>
          </w:tcPr>
          <w:p w:rsidR="00454ADA" w:rsidRDefault="00454ADA" w:rsidP="00454AD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54ADA" w:rsidRPr="005E3C13" w:rsidRDefault="00454ADA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Natjecanje, manifestacije i ostalo</w:t>
            </w:r>
          </w:p>
        </w:tc>
      </w:tr>
      <w:tr w:rsidR="00454ADA" w:rsidRPr="003A3C1D" w:rsidTr="00057E82">
        <w:trPr>
          <w:trHeight w:val="51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454ADA" w:rsidRDefault="00454ADA" w:rsidP="00454AD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454ADA" w:rsidRDefault="00454ADA" w:rsidP="00454AD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454ADA" w:rsidRPr="00ED0B15" w:rsidRDefault="00454ADA" w:rsidP="00454ADA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54ADA" w:rsidRPr="003A3C1D" w:rsidTr="00057E82">
        <w:trPr>
          <w:trHeight w:val="25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454ADA" w:rsidRPr="005433DA" w:rsidRDefault="00454ADA" w:rsidP="00454AD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54ADA" w:rsidRDefault="00454ADA" w:rsidP="00454ADA">
            <w:pPr>
              <w:jc w:val="both"/>
              <w:rPr>
                <w:bCs/>
                <w:color w:val="000000"/>
              </w:rPr>
            </w:pPr>
          </w:p>
          <w:p w:rsidR="00454ADA" w:rsidRDefault="00454ADA" w:rsidP="00454ADA">
            <w:pPr>
              <w:jc w:val="both"/>
              <w:rPr>
                <w:bCs/>
                <w:color w:val="000000"/>
              </w:rPr>
            </w:pPr>
          </w:p>
          <w:p w:rsidR="00454ADA" w:rsidRPr="003A3C1D" w:rsidRDefault="00454ADA" w:rsidP="00454ADA">
            <w:pPr>
              <w:jc w:val="both"/>
              <w:rPr>
                <w:bCs/>
                <w:color w:val="000000"/>
              </w:rPr>
            </w:pPr>
          </w:p>
        </w:tc>
      </w:tr>
      <w:tr w:rsidR="00454ADA" w:rsidRPr="003A3C1D" w:rsidTr="00057E82">
        <w:trPr>
          <w:trHeight w:val="25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454ADA" w:rsidRPr="005433DA" w:rsidRDefault="00454ADA" w:rsidP="00454ADA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454ADA" w:rsidRPr="003A3C1D" w:rsidTr="00057E82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54ADA" w:rsidRPr="0033683A" w:rsidTr="00454AD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</w:t>
                  </w:r>
                  <w:r>
                    <w:rPr>
                      <w:b/>
                      <w:bCs/>
                      <w:color w:val="000000"/>
                    </w:rPr>
                    <w:t>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54ADA" w:rsidRPr="00955E35" w:rsidTr="00454AD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C97081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538,72</w:t>
                  </w:r>
                  <w:r w:rsidR="00454AD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454ADA" w:rsidP="00A332E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ADA" w:rsidRPr="0033683A" w:rsidRDefault="00454ADA" w:rsidP="00A332E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BC02E2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BC02E2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Default="00BC02E2" w:rsidP="00454A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  <w:p w:rsidR="00454ADA" w:rsidRPr="0033683A" w:rsidRDefault="00454ADA" w:rsidP="00454AD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4ADA" w:rsidRPr="003A3C1D" w:rsidRDefault="00454ADA" w:rsidP="00454ADA">
            <w:pPr>
              <w:rPr>
                <w:bCs/>
                <w:color w:val="000000"/>
              </w:rPr>
            </w:pPr>
          </w:p>
        </w:tc>
      </w:tr>
    </w:tbl>
    <w:p w:rsidR="00C576E0" w:rsidRDefault="00C576E0" w:rsidP="00C87F33">
      <w:pPr>
        <w:rPr>
          <w:color w:val="FF0000"/>
        </w:rPr>
      </w:pPr>
    </w:p>
    <w:p w:rsidR="00E2447F" w:rsidRDefault="00E2447F" w:rsidP="00C87F33">
      <w:pPr>
        <w:rPr>
          <w:color w:val="FF0000"/>
        </w:rPr>
      </w:pPr>
    </w:p>
    <w:p w:rsidR="00E2447F" w:rsidRDefault="00E2447F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570"/>
        <w:gridCol w:w="5799"/>
      </w:tblGrid>
      <w:tr w:rsidR="00454ADA" w:rsidRPr="003A3C1D" w:rsidTr="00057E82">
        <w:trPr>
          <w:trHeight w:val="51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:rsidR="00454ADA" w:rsidRDefault="00454ADA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54ADA" w:rsidRDefault="00454ADA" w:rsidP="00454AD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54ADA" w:rsidRPr="005E3C13" w:rsidRDefault="00391CC6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454ADA">
              <w:rPr>
                <w:b/>
                <w:bCs/>
                <w:color w:val="000000"/>
              </w:rPr>
              <w:t>400104</w:t>
            </w:r>
          </w:p>
        </w:tc>
        <w:tc>
          <w:tcPr>
            <w:tcW w:w="3084" w:type="pct"/>
            <w:shd w:val="clear" w:color="auto" w:fill="auto"/>
          </w:tcPr>
          <w:p w:rsidR="00454ADA" w:rsidRDefault="00454ADA" w:rsidP="00454AD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54ADA" w:rsidRPr="005E3C13" w:rsidRDefault="00454ADA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e-ŠKOLE</w:t>
            </w:r>
          </w:p>
        </w:tc>
      </w:tr>
      <w:tr w:rsidR="00454ADA" w:rsidRPr="003A3C1D" w:rsidTr="00057E82">
        <w:trPr>
          <w:trHeight w:val="51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454ADA" w:rsidRDefault="00454ADA" w:rsidP="00454AD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454ADA" w:rsidRDefault="00454ADA" w:rsidP="00454AD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454ADA" w:rsidRPr="00ED0B15" w:rsidRDefault="00454ADA" w:rsidP="00454ADA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54ADA" w:rsidRPr="003A3C1D" w:rsidTr="00057E82">
        <w:trPr>
          <w:trHeight w:val="25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454ADA" w:rsidRPr="005433DA" w:rsidRDefault="00454ADA" w:rsidP="00454AD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54ADA" w:rsidRDefault="00454ADA" w:rsidP="00454ADA">
            <w:pPr>
              <w:jc w:val="both"/>
              <w:rPr>
                <w:bCs/>
                <w:color w:val="000000"/>
              </w:rPr>
            </w:pPr>
          </w:p>
          <w:p w:rsidR="00454ADA" w:rsidRDefault="00454ADA" w:rsidP="00454ADA">
            <w:pPr>
              <w:jc w:val="both"/>
              <w:rPr>
                <w:bCs/>
                <w:color w:val="000000"/>
              </w:rPr>
            </w:pPr>
          </w:p>
          <w:p w:rsidR="00454ADA" w:rsidRPr="003A3C1D" w:rsidRDefault="00454ADA" w:rsidP="00454ADA">
            <w:pPr>
              <w:jc w:val="both"/>
              <w:rPr>
                <w:bCs/>
                <w:color w:val="000000"/>
              </w:rPr>
            </w:pPr>
          </w:p>
        </w:tc>
      </w:tr>
      <w:tr w:rsidR="00454ADA" w:rsidRPr="003A3C1D" w:rsidTr="00057E82">
        <w:trPr>
          <w:trHeight w:val="257"/>
        </w:trPr>
        <w:tc>
          <w:tcPr>
            <w:tcW w:w="1081" w:type="pct"/>
            <w:shd w:val="clear" w:color="auto" w:fill="D9D9D9"/>
          </w:tcPr>
          <w:p w:rsidR="00454ADA" w:rsidRPr="003A3C1D" w:rsidRDefault="00454ADA" w:rsidP="00454A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454ADA" w:rsidRPr="005433DA" w:rsidRDefault="00454ADA" w:rsidP="00454ADA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454ADA" w:rsidRPr="003A3C1D" w:rsidTr="00057E82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54ADA" w:rsidRPr="0033683A" w:rsidTr="00454AD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54ADA" w:rsidRPr="0033683A" w:rsidRDefault="00454ADA" w:rsidP="00454AD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</w:t>
                  </w:r>
                  <w:r>
                    <w:rPr>
                      <w:b/>
                      <w:bCs/>
                      <w:color w:val="000000"/>
                    </w:rPr>
                    <w:t>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54ADA" w:rsidRPr="00955E35" w:rsidTr="00454AD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547265" w:rsidP="005472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695,22 </w:t>
                  </w:r>
                  <w:r w:rsidR="00454AD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454ADA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ADA" w:rsidRPr="0033683A" w:rsidRDefault="00454ADA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454ADA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454ADA" w:rsidP="00454AD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ADA" w:rsidRPr="0033683A" w:rsidRDefault="00454ADA" w:rsidP="00454AD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54ADA" w:rsidRPr="003A3C1D" w:rsidRDefault="00454ADA" w:rsidP="00454ADA">
            <w:pPr>
              <w:rPr>
                <w:bCs/>
                <w:color w:val="000000"/>
              </w:rPr>
            </w:pPr>
          </w:p>
        </w:tc>
      </w:tr>
    </w:tbl>
    <w:p w:rsidR="00454ADA" w:rsidRDefault="00454ADA" w:rsidP="00454ADA">
      <w:pPr>
        <w:rPr>
          <w:color w:val="FF0000"/>
        </w:rPr>
      </w:pPr>
    </w:p>
    <w:p w:rsidR="00454ADA" w:rsidRDefault="00454ADA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570"/>
        <w:gridCol w:w="5799"/>
      </w:tblGrid>
      <w:tr w:rsidR="00C97081" w:rsidRPr="003A3C1D" w:rsidTr="00057E82">
        <w:trPr>
          <w:trHeight w:val="51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:rsidR="00C97081" w:rsidRDefault="00C9708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C97081" w:rsidRDefault="00C9708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C97081" w:rsidRPr="005E3C13" w:rsidRDefault="00391CC6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T4001105</w:t>
            </w:r>
          </w:p>
        </w:tc>
        <w:tc>
          <w:tcPr>
            <w:tcW w:w="3084" w:type="pct"/>
            <w:shd w:val="clear" w:color="auto" w:fill="auto"/>
          </w:tcPr>
          <w:p w:rsidR="00C97081" w:rsidRDefault="00C9708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C97081" w:rsidRPr="005E3C13" w:rsidRDefault="00C9708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ERASMUS +</w:t>
            </w:r>
          </w:p>
        </w:tc>
      </w:tr>
      <w:tr w:rsidR="00C97081" w:rsidRPr="003A3C1D" w:rsidTr="00057E82">
        <w:trPr>
          <w:trHeight w:val="51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</w:p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</w:p>
          <w:p w:rsidR="00C97081" w:rsidRPr="00401E3D" w:rsidRDefault="00C97081" w:rsidP="00057E82">
            <w:pPr>
              <w:rPr>
                <w:rFonts w:eastAsia="Symbol"/>
                <w:i/>
                <w:lang w:val="pl-PL"/>
              </w:rPr>
            </w:pPr>
          </w:p>
        </w:tc>
      </w:tr>
      <w:tr w:rsidR="00C97081" w:rsidRPr="003A3C1D" w:rsidTr="00057E82">
        <w:trPr>
          <w:trHeight w:val="25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C97081" w:rsidRDefault="00C97081" w:rsidP="00057E8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Mobilnost učenika i profesora, edukacija i stručno usavršavanje, usvajanje novih znanja i vještina.</w:t>
            </w:r>
          </w:p>
          <w:p w:rsidR="00C97081" w:rsidRPr="003A3C1D" w:rsidRDefault="00C97081" w:rsidP="00057E82">
            <w:pPr>
              <w:jc w:val="both"/>
              <w:rPr>
                <w:bCs/>
                <w:color w:val="000000"/>
              </w:rPr>
            </w:pPr>
          </w:p>
        </w:tc>
      </w:tr>
      <w:tr w:rsidR="00C97081" w:rsidRPr="003A3C1D" w:rsidTr="00057E82">
        <w:trPr>
          <w:trHeight w:val="25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C97081" w:rsidRPr="005433DA" w:rsidRDefault="00C97081" w:rsidP="00057E82">
            <w:pPr>
              <w:jc w:val="both"/>
              <w:rPr>
                <w:i/>
              </w:rPr>
            </w:pPr>
          </w:p>
        </w:tc>
      </w:tr>
      <w:tr w:rsidR="00C97081" w:rsidRPr="003A3C1D" w:rsidTr="00057E82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C9708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9708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42442,68 </w:t>
                  </w:r>
                  <w:r w:rsidR="00C9708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401E3D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C97081" w:rsidRPr="003A3C1D" w:rsidRDefault="00C97081" w:rsidP="00057E82">
            <w:pPr>
              <w:rPr>
                <w:bCs/>
                <w:color w:val="000000"/>
              </w:rPr>
            </w:pPr>
          </w:p>
        </w:tc>
      </w:tr>
    </w:tbl>
    <w:p w:rsidR="00C97081" w:rsidRDefault="00C97081" w:rsidP="00C97081">
      <w:pPr>
        <w:rPr>
          <w:color w:val="FF0000"/>
        </w:rPr>
      </w:pPr>
    </w:p>
    <w:p w:rsidR="00C97081" w:rsidRDefault="00C97081" w:rsidP="00C87F33">
      <w:pPr>
        <w:rPr>
          <w:color w:val="FF0000"/>
        </w:rPr>
      </w:pPr>
    </w:p>
    <w:p w:rsidR="00C97081" w:rsidRDefault="00C97081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570"/>
        <w:gridCol w:w="5799"/>
      </w:tblGrid>
      <w:tr w:rsidR="00C97081" w:rsidRPr="003A3C1D" w:rsidTr="001E03BE">
        <w:trPr>
          <w:trHeight w:val="51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:rsidR="00C97081" w:rsidRDefault="00C9708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C97081" w:rsidRDefault="00C9708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C97081" w:rsidRPr="005E3C13" w:rsidRDefault="00391CC6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T400123</w:t>
            </w:r>
          </w:p>
        </w:tc>
        <w:tc>
          <w:tcPr>
            <w:tcW w:w="3084" w:type="pct"/>
            <w:shd w:val="clear" w:color="auto" w:fill="auto"/>
          </w:tcPr>
          <w:p w:rsidR="00C97081" w:rsidRDefault="00C9708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C97081" w:rsidRPr="005E3C13" w:rsidRDefault="00391CC6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IV</w:t>
            </w:r>
          </w:p>
        </w:tc>
      </w:tr>
      <w:tr w:rsidR="00C97081" w:rsidRPr="003A3C1D" w:rsidTr="001E03BE">
        <w:trPr>
          <w:trHeight w:val="51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C97081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C97081" w:rsidRPr="00401E3D" w:rsidRDefault="00C9708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C97081" w:rsidRPr="003A3C1D" w:rsidTr="001E03BE">
        <w:trPr>
          <w:trHeight w:val="25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C97081" w:rsidRPr="005433DA" w:rsidRDefault="00C97081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C97081" w:rsidRDefault="00C97081" w:rsidP="00057E82">
            <w:pPr>
              <w:jc w:val="both"/>
              <w:rPr>
                <w:bCs/>
                <w:color w:val="000000"/>
              </w:rPr>
            </w:pPr>
          </w:p>
          <w:p w:rsidR="00C97081" w:rsidRDefault="00C97081" w:rsidP="00057E82">
            <w:pPr>
              <w:jc w:val="both"/>
              <w:rPr>
                <w:bCs/>
                <w:color w:val="000000"/>
              </w:rPr>
            </w:pPr>
          </w:p>
          <w:p w:rsidR="00C97081" w:rsidRPr="003A3C1D" w:rsidRDefault="00C97081" w:rsidP="00057E82">
            <w:pPr>
              <w:jc w:val="both"/>
              <w:rPr>
                <w:bCs/>
                <w:color w:val="000000"/>
              </w:rPr>
            </w:pPr>
          </w:p>
        </w:tc>
      </w:tr>
      <w:tr w:rsidR="00C97081" w:rsidRPr="003A3C1D" w:rsidTr="001E03BE">
        <w:trPr>
          <w:trHeight w:val="257"/>
        </w:trPr>
        <w:tc>
          <w:tcPr>
            <w:tcW w:w="1081" w:type="pct"/>
            <w:shd w:val="clear" w:color="auto" w:fill="D9D9D9"/>
          </w:tcPr>
          <w:p w:rsidR="00C97081" w:rsidRPr="003A3C1D" w:rsidRDefault="00C9708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</w:tcPr>
          <w:p w:rsidR="00C97081" w:rsidRPr="005433DA" w:rsidRDefault="00C97081" w:rsidP="00057E82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C97081" w:rsidRPr="003A3C1D" w:rsidTr="001E03BE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C9708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C97081" w:rsidRPr="0033683A" w:rsidRDefault="00C9708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9708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9118,50 </w:t>
                  </w:r>
                  <w:r w:rsidR="00C9708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C97081" w:rsidP="001E03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33683A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081" w:rsidRPr="00401E3D" w:rsidRDefault="00C9708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C97081" w:rsidRPr="003A3C1D" w:rsidRDefault="00C97081" w:rsidP="00057E82">
            <w:pPr>
              <w:rPr>
                <w:bCs/>
                <w:color w:val="000000"/>
              </w:rPr>
            </w:pPr>
          </w:p>
        </w:tc>
      </w:tr>
    </w:tbl>
    <w:p w:rsidR="00C97081" w:rsidRDefault="00C97081" w:rsidP="00C97081">
      <w:pPr>
        <w:rPr>
          <w:color w:val="FF0000"/>
        </w:rPr>
      </w:pPr>
    </w:p>
    <w:p w:rsidR="00454ADA" w:rsidRDefault="00454ADA" w:rsidP="00C87F33">
      <w:pPr>
        <w:rPr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9"/>
        <w:gridCol w:w="1266"/>
        <w:gridCol w:w="1275"/>
        <w:gridCol w:w="1560"/>
        <w:gridCol w:w="1794"/>
        <w:gridCol w:w="1893"/>
      </w:tblGrid>
      <w:tr w:rsidR="00C576E0" w:rsidRPr="003A3C1D" w:rsidTr="00BC02E2">
        <w:tc>
          <w:tcPr>
            <w:tcW w:w="836" w:type="pct"/>
            <w:gridSpan w:val="2"/>
            <w:shd w:val="clear" w:color="auto" w:fill="D9D9D9"/>
          </w:tcPr>
          <w:p w:rsidR="00C576E0" w:rsidRPr="003A3C1D" w:rsidRDefault="00C576E0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677" w:type="pct"/>
            <w:shd w:val="clear" w:color="auto" w:fill="auto"/>
          </w:tcPr>
          <w:p w:rsidR="00C576E0" w:rsidRDefault="00C576E0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  <w:p w:rsidR="00C576E0" w:rsidRPr="005E3C13" w:rsidRDefault="00C97081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A004018</w:t>
            </w:r>
          </w:p>
        </w:tc>
        <w:tc>
          <w:tcPr>
            <w:tcW w:w="3487" w:type="pct"/>
            <w:gridSpan w:val="4"/>
            <w:shd w:val="clear" w:color="auto" w:fill="auto"/>
          </w:tcPr>
          <w:p w:rsidR="00C576E0" w:rsidRDefault="00C576E0" w:rsidP="00E47A9F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  <w:p w:rsidR="00C576E0" w:rsidRPr="005E3C13" w:rsidRDefault="00E2447F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tr w:rsidR="00C576E0" w:rsidRPr="003A3C1D" w:rsidTr="00E47A9F">
        <w:tc>
          <w:tcPr>
            <w:tcW w:w="836" w:type="pct"/>
            <w:gridSpan w:val="2"/>
            <w:shd w:val="clear" w:color="auto" w:fill="D9D9D9"/>
          </w:tcPr>
          <w:p w:rsidR="00C576E0" w:rsidRPr="003A3C1D" w:rsidRDefault="00C576E0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64" w:type="pct"/>
            <w:gridSpan w:val="5"/>
            <w:shd w:val="clear" w:color="auto" w:fill="auto"/>
          </w:tcPr>
          <w:p w:rsidR="00C576E0" w:rsidRPr="00E2447F" w:rsidRDefault="00C576E0" w:rsidP="00E2447F">
            <w:pPr>
              <w:jc w:val="both"/>
              <w:rPr>
                <w:i/>
                <w:color w:val="FF0000"/>
              </w:rPr>
            </w:pPr>
            <w:r w:rsidRPr="004B08D0">
              <w:rPr>
                <w:bCs/>
                <w:i/>
                <w:color w:val="000000"/>
              </w:rPr>
              <w:t>Osigurati sustavni način poučavanja učenika, poticati njihov intelektualni, tjelesni, estetski, društveni, moralni i duhovni razvoj u skladu sa sposobnostima i sklonostima, razvijati svijest o nacionalnoj pripadnosti, odgajati i obrazovati u skladu s općim kulturnim i civilizacijskim vrijednostima, ljudskim pravima i pravima djece. Osposobiti ih za život u multikulturalnom svijetu za poštivanje različitosti, za aktivno sudjelovanje u demokratskom razvoju društva, osigurati stjecanje temeljnim kompetencija potrebnih za životu u današnjim uvjetima, osposobiti učenike za cIjeloživotno učenje</w:t>
            </w:r>
            <w:r w:rsidR="00E2447F">
              <w:rPr>
                <w:i/>
                <w:color w:val="FF0000"/>
              </w:rPr>
              <w:t>.</w:t>
            </w:r>
          </w:p>
        </w:tc>
      </w:tr>
      <w:tr w:rsidR="00C576E0" w:rsidRPr="009A2B51" w:rsidTr="00BC02E2">
        <w:trPr>
          <w:trHeight w:val="218"/>
        </w:trPr>
        <w:tc>
          <w:tcPr>
            <w:tcW w:w="756" w:type="pct"/>
            <w:shd w:val="clear" w:color="auto" w:fill="F2F2F2"/>
          </w:tcPr>
          <w:p w:rsidR="00C576E0" w:rsidRPr="009A2B51" w:rsidRDefault="00C576E0" w:rsidP="00E47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6318AB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57" w:type="pct"/>
            <w:gridSpan w:val="2"/>
            <w:shd w:val="clear" w:color="auto" w:fill="F2F2F2"/>
          </w:tcPr>
          <w:p w:rsidR="00C576E0" w:rsidRPr="009A2B51" w:rsidRDefault="006318AB" w:rsidP="00E47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Proračun 2023</w:t>
            </w:r>
            <w:r w:rsidR="00C576E0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682" w:type="pct"/>
            <w:shd w:val="clear" w:color="auto" w:fill="F2F2F2"/>
          </w:tcPr>
          <w:p w:rsidR="00C576E0" w:rsidRPr="009A2B51" w:rsidRDefault="00C576E0" w:rsidP="00E47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I. Rebalans </w:t>
            </w:r>
            <w:r w:rsidR="006318AB">
              <w:rPr>
                <w:b/>
                <w:bCs/>
                <w:color w:val="000000"/>
              </w:rPr>
              <w:t>2023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834" w:type="pct"/>
            <w:shd w:val="clear" w:color="auto" w:fill="F2F2F2"/>
          </w:tcPr>
          <w:p w:rsidR="00C576E0" w:rsidRPr="009A2B51" w:rsidRDefault="006318AB" w:rsidP="00E47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2024</w:t>
            </w:r>
            <w:r w:rsidR="00C576E0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59" w:type="pct"/>
            <w:shd w:val="clear" w:color="auto" w:fill="F2F2F2"/>
          </w:tcPr>
          <w:p w:rsidR="00C576E0" w:rsidRPr="009A2B51" w:rsidRDefault="006318AB" w:rsidP="00E47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2025</w:t>
            </w:r>
            <w:r w:rsidR="00C576E0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012" w:type="pct"/>
            <w:shd w:val="clear" w:color="auto" w:fill="F2F2F2"/>
          </w:tcPr>
          <w:p w:rsidR="00C576E0" w:rsidRPr="009A2B51" w:rsidRDefault="006318AB" w:rsidP="00E47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2026</w:t>
            </w:r>
            <w:r w:rsidR="00C576E0" w:rsidRPr="009A2B51">
              <w:rPr>
                <w:b/>
                <w:bCs/>
                <w:color w:val="000000"/>
              </w:rPr>
              <w:t>.</w:t>
            </w:r>
          </w:p>
        </w:tc>
      </w:tr>
      <w:tr w:rsidR="00C576E0" w:rsidRPr="0033683A" w:rsidTr="00BC02E2">
        <w:trPr>
          <w:trHeight w:val="21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E0" w:rsidRPr="0033683A" w:rsidRDefault="00391CC6" w:rsidP="00E47A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4536,67</w:t>
            </w:r>
            <w:r w:rsidR="00547265">
              <w:rPr>
                <w:b/>
                <w:bCs/>
                <w:color w:val="000000"/>
              </w:rPr>
              <w:t xml:space="preserve"> </w:t>
            </w:r>
            <w:r w:rsidR="00C576E0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E0" w:rsidRPr="0033683A" w:rsidRDefault="00A332EC" w:rsidP="00E47A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27362,53</w:t>
            </w:r>
            <w:r w:rsidR="00C576E0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0" w:rsidRPr="0033683A" w:rsidRDefault="00A332EC" w:rsidP="00E47A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41151,46</w:t>
            </w:r>
            <w:r w:rsidR="00C576E0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E0" w:rsidRPr="0033683A" w:rsidRDefault="00BC02E2" w:rsidP="00E47A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44776,34</w:t>
            </w:r>
            <w:r w:rsidR="00C576E0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E0" w:rsidRPr="0033683A" w:rsidRDefault="00BC02E2" w:rsidP="00E47A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30731,00</w:t>
            </w:r>
            <w:r w:rsidR="00C576E0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E0" w:rsidRPr="0033683A" w:rsidRDefault="00BC02E2" w:rsidP="00E47A9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30731,00</w:t>
            </w:r>
            <w:r w:rsidR="00C576E0" w:rsidRPr="0033683A">
              <w:rPr>
                <w:b/>
                <w:bCs/>
                <w:color w:val="000000"/>
              </w:rPr>
              <w:t>€</w:t>
            </w:r>
          </w:p>
        </w:tc>
      </w:tr>
    </w:tbl>
    <w:p w:rsidR="00C576E0" w:rsidRDefault="00C576E0" w:rsidP="00C576E0">
      <w:pPr>
        <w:rPr>
          <w:color w:val="FF0000"/>
        </w:rPr>
      </w:pPr>
    </w:p>
    <w:p w:rsidR="00C576E0" w:rsidRDefault="00C576E0" w:rsidP="00C576E0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683"/>
        <w:gridCol w:w="949"/>
        <w:gridCol w:w="1116"/>
        <w:gridCol w:w="1017"/>
        <w:gridCol w:w="1116"/>
        <w:gridCol w:w="1116"/>
        <w:gridCol w:w="1116"/>
      </w:tblGrid>
      <w:tr w:rsidR="00C576E0" w:rsidRPr="00466EA6" w:rsidTr="00E2447F">
        <w:trPr>
          <w:trHeight w:val="651"/>
        </w:trPr>
        <w:tc>
          <w:tcPr>
            <w:tcW w:w="712" w:type="pct"/>
            <w:shd w:val="clear" w:color="auto" w:fill="D9D9D9"/>
          </w:tcPr>
          <w:p w:rsidR="00C576E0" w:rsidRPr="00AD6019" w:rsidRDefault="00C576E0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895" w:type="pct"/>
            <w:shd w:val="clear" w:color="auto" w:fill="D9D9D9"/>
          </w:tcPr>
          <w:p w:rsidR="00C576E0" w:rsidRPr="00AD6019" w:rsidRDefault="00C576E0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31" w:type="pct"/>
            <w:shd w:val="clear" w:color="auto" w:fill="D9D9D9"/>
          </w:tcPr>
          <w:p w:rsidR="00C576E0" w:rsidRPr="00AD6019" w:rsidRDefault="00C576E0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93" w:type="pct"/>
            <w:shd w:val="clear" w:color="auto" w:fill="D9D9D9"/>
          </w:tcPr>
          <w:p w:rsidR="00C576E0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="00C576E0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1" w:type="pct"/>
            <w:shd w:val="clear" w:color="auto" w:fill="D9D9D9"/>
          </w:tcPr>
          <w:p w:rsidR="00C576E0" w:rsidRPr="00AD6019" w:rsidRDefault="00C576E0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76" w:type="pct"/>
            <w:shd w:val="clear" w:color="auto" w:fill="D9D9D9"/>
          </w:tcPr>
          <w:p w:rsidR="00C576E0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="00C576E0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6" w:type="pct"/>
            <w:shd w:val="clear" w:color="auto" w:fill="D9D9D9"/>
          </w:tcPr>
          <w:p w:rsidR="00C576E0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="00C576E0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6" w:type="pct"/>
            <w:shd w:val="clear" w:color="auto" w:fill="D9D9D9"/>
          </w:tcPr>
          <w:p w:rsidR="00C576E0" w:rsidRPr="00AD6019" w:rsidRDefault="006318AB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="00C576E0"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576E0" w:rsidTr="00E2447F">
        <w:trPr>
          <w:trHeight w:val="219"/>
        </w:trPr>
        <w:tc>
          <w:tcPr>
            <w:tcW w:w="712" w:type="pct"/>
            <w:shd w:val="clear" w:color="auto" w:fill="auto"/>
          </w:tcPr>
          <w:p w:rsidR="00C576E0" w:rsidRPr="005433DA" w:rsidRDefault="00C576E0" w:rsidP="00E47A9F">
            <w:r>
              <w:t>Uspješno odvijanje radnog procesa i osiguranje nesmetane nastave</w:t>
            </w:r>
          </w:p>
        </w:tc>
        <w:tc>
          <w:tcPr>
            <w:tcW w:w="895" w:type="pct"/>
            <w:shd w:val="clear" w:color="auto" w:fill="auto"/>
          </w:tcPr>
          <w:p w:rsidR="00C576E0" w:rsidRDefault="00C576E0" w:rsidP="00E47A9F">
            <w:r>
              <w:t>Osiguranje financijskih sredstava nužnih za funkicioniranje škole</w:t>
            </w:r>
          </w:p>
        </w:tc>
        <w:tc>
          <w:tcPr>
            <w:tcW w:w="531" w:type="pct"/>
          </w:tcPr>
          <w:p w:rsidR="00C576E0" w:rsidRDefault="00BC02E2" w:rsidP="00E47A9F">
            <w:r>
              <w:t>€</w:t>
            </w:r>
          </w:p>
        </w:tc>
        <w:tc>
          <w:tcPr>
            <w:tcW w:w="593" w:type="pct"/>
            <w:shd w:val="clear" w:color="auto" w:fill="auto"/>
          </w:tcPr>
          <w:p w:rsidR="00C576E0" w:rsidRDefault="001E03BE" w:rsidP="00E47A9F">
            <w:r>
              <w:t>41151,46</w:t>
            </w:r>
          </w:p>
        </w:tc>
        <w:tc>
          <w:tcPr>
            <w:tcW w:w="541" w:type="pct"/>
          </w:tcPr>
          <w:p w:rsidR="00C576E0" w:rsidRDefault="00C576E0" w:rsidP="00E47A9F"/>
        </w:tc>
        <w:tc>
          <w:tcPr>
            <w:tcW w:w="576" w:type="pct"/>
            <w:shd w:val="clear" w:color="auto" w:fill="auto"/>
          </w:tcPr>
          <w:p w:rsidR="00C576E0" w:rsidRDefault="00BC02E2" w:rsidP="00E47A9F">
            <w:r>
              <w:t>44776,34</w:t>
            </w:r>
          </w:p>
        </w:tc>
        <w:tc>
          <w:tcPr>
            <w:tcW w:w="576" w:type="pct"/>
            <w:shd w:val="clear" w:color="auto" w:fill="auto"/>
          </w:tcPr>
          <w:p w:rsidR="00C576E0" w:rsidRDefault="00BC02E2" w:rsidP="00E47A9F">
            <w:r>
              <w:t>30731,00</w:t>
            </w:r>
          </w:p>
        </w:tc>
        <w:tc>
          <w:tcPr>
            <w:tcW w:w="576" w:type="pct"/>
            <w:shd w:val="clear" w:color="auto" w:fill="auto"/>
          </w:tcPr>
          <w:p w:rsidR="00C576E0" w:rsidRDefault="00BC02E2" w:rsidP="00E47A9F">
            <w:r>
              <w:t>30731,00</w:t>
            </w:r>
          </w:p>
        </w:tc>
      </w:tr>
      <w:tr w:rsidR="00C576E0" w:rsidTr="00E2447F">
        <w:trPr>
          <w:trHeight w:val="219"/>
        </w:trPr>
        <w:tc>
          <w:tcPr>
            <w:tcW w:w="712" w:type="pct"/>
            <w:shd w:val="clear" w:color="auto" w:fill="auto"/>
          </w:tcPr>
          <w:p w:rsidR="00C576E0" w:rsidRDefault="00C576E0" w:rsidP="00E47A9F"/>
        </w:tc>
        <w:tc>
          <w:tcPr>
            <w:tcW w:w="895" w:type="pct"/>
            <w:shd w:val="clear" w:color="auto" w:fill="auto"/>
          </w:tcPr>
          <w:p w:rsidR="00C576E0" w:rsidRDefault="00C576E0" w:rsidP="00E47A9F"/>
        </w:tc>
        <w:tc>
          <w:tcPr>
            <w:tcW w:w="531" w:type="pct"/>
          </w:tcPr>
          <w:p w:rsidR="00C576E0" w:rsidRDefault="00C576E0" w:rsidP="00E47A9F"/>
        </w:tc>
        <w:tc>
          <w:tcPr>
            <w:tcW w:w="593" w:type="pct"/>
            <w:shd w:val="clear" w:color="auto" w:fill="auto"/>
          </w:tcPr>
          <w:p w:rsidR="00C576E0" w:rsidRDefault="00C576E0" w:rsidP="00E47A9F"/>
        </w:tc>
        <w:tc>
          <w:tcPr>
            <w:tcW w:w="541" w:type="pct"/>
          </w:tcPr>
          <w:p w:rsidR="00C576E0" w:rsidRDefault="00C576E0" w:rsidP="00E47A9F"/>
        </w:tc>
        <w:tc>
          <w:tcPr>
            <w:tcW w:w="576" w:type="pct"/>
            <w:shd w:val="clear" w:color="auto" w:fill="auto"/>
          </w:tcPr>
          <w:p w:rsidR="00C576E0" w:rsidRDefault="00C576E0" w:rsidP="00E47A9F"/>
        </w:tc>
        <w:tc>
          <w:tcPr>
            <w:tcW w:w="576" w:type="pct"/>
            <w:shd w:val="clear" w:color="auto" w:fill="auto"/>
          </w:tcPr>
          <w:p w:rsidR="00C576E0" w:rsidRDefault="00C576E0" w:rsidP="00E47A9F"/>
        </w:tc>
        <w:tc>
          <w:tcPr>
            <w:tcW w:w="576" w:type="pct"/>
            <w:shd w:val="clear" w:color="auto" w:fill="auto"/>
          </w:tcPr>
          <w:p w:rsidR="00C576E0" w:rsidRDefault="00C576E0" w:rsidP="00E47A9F"/>
        </w:tc>
      </w:tr>
    </w:tbl>
    <w:p w:rsidR="00401E3D" w:rsidRDefault="00401E3D" w:rsidP="00401E3D">
      <w:pPr>
        <w:rPr>
          <w:color w:val="FF0000"/>
        </w:rPr>
      </w:pPr>
    </w:p>
    <w:p w:rsidR="00401E3D" w:rsidRDefault="00401E3D" w:rsidP="00401E3D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A332EC" w:rsidRPr="003A3C1D" w:rsidTr="00057E82">
        <w:trPr>
          <w:trHeight w:val="517"/>
        </w:trPr>
        <w:tc>
          <w:tcPr>
            <w:tcW w:w="1053" w:type="pct"/>
            <w:shd w:val="clear" w:color="auto" w:fill="D9D9D9"/>
          </w:tcPr>
          <w:p w:rsidR="00A332EC" w:rsidRPr="003A3C1D" w:rsidRDefault="00A332EC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A332EC" w:rsidRDefault="00A332EC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A332EC" w:rsidRPr="005E3C13" w:rsidRDefault="00A332EC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 A400104</w:t>
            </w:r>
          </w:p>
        </w:tc>
        <w:tc>
          <w:tcPr>
            <w:tcW w:w="3006" w:type="pct"/>
            <w:shd w:val="clear" w:color="auto" w:fill="auto"/>
          </w:tcPr>
          <w:p w:rsidR="00A332EC" w:rsidRDefault="00A332EC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A332EC" w:rsidRPr="005E3C13" w:rsidRDefault="001E03BE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NATJECANJE, MANIFESTACIJE I OSTALO</w:t>
            </w:r>
          </w:p>
        </w:tc>
      </w:tr>
      <w:tr w:rsidR="00A332EC" w:rsidRPr="003A3C1D" w:rsidTr="00057E82">
        <w:trPr>
          <w:trHeight w:val="517"/>
        </w:trPr>
        <w:tc>
          <w:tcPr>
            <w:tcW w:w="1053" w:type="pct"/>
            <w:shd w:val="clear" w:color="auto" w:fill="D9D9D9"/>
          </w:tcPr>
          <w:p w:rsidR="00A332EC" w:rsidRPr="003A3C1D" w:rsidRDefault="00A332EC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A332EC" w:rsidRDefault="00A332EC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A332EC" w:rsidRDefault="00A332EC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A332EC" w:rsidRPr="00ED0B15" w:rsidRDefault="00A332EC" w:rsidP="00057E82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A332EC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A332EC" w:rsidRPr="003A3C1D" w:rsidRDefault="00A332EC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A332EC" w:rsidRPr="005433DA" w:rsidRDefault="00A332EC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A332EC" w:rsidRDefault="00A332EC" w:rsidP="00057E82">
            <w:pPr>
              <w:jc w:val="both"/>
              <w:rPr>
                <w:bCs/>
                <w:color w:val="000000"/>
              </w:rPr>
            </w:pPr>
          </w:p>
          <w:p w:rsidR="00A332EC" w:rsidRDefault="00A332EC" w:rsidP="00057E82">
            <w:pPr>
              <w:jc w:val="both"/>
              <w:rPr>
                <w:bCs/>
                <w:color w:val="000000"/>
              </w:rPr>
            </w:pPr>
          </w:p>
          <w:p w:rsidR="00A332EC" w:rsidRPr="003A3C1D" w:rsidRDefault="00A332EC" w:rsidP="00057E82">
            <w:pPr>
              <w:jc w:val="both"/>
              <w:rPr>
                <w:bCs/>
                <w:color w:val="000000"/>
              </w:rPr>
            </w:pPr>
          </w:p>
        </w:tc>
      </w:tr>
      <w:tr w:rsidR="00A332EC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A332EC" w:rsidRPr="003A3C1D" w:rsidRDefault="00A332EC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A332EC" w:rsidRPr="005433DA" w:rsidRDefault="00A332EC" w:rsidP="00057E82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A332EC" w:rsidRPr="003A3C1D" w:rsidTr="00057E82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A332EC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A332EC" w:rsidRPr="0033683A" w:rsidRDefault="00A332EC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A332EC" w:rsidRPr="0033683A" w:rsidRDefault="00A332EC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A332EC" w:rsidRPr="0033683A" w:rsidRDefault="00A332EC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A332EC" w:rsidRPr="0033683A" w:rsidRDefault="00A332EC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A332EC" w:rsidRPr="0033683A" w:rsidRDefault="00A332EC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A332EC" w:rsidRPr="0033683A" w:rsidRDefault="00A332EC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</w:t>
                  </w:r>
                  <w:r>
                    <w:rPr>
                      <w:b/>
                      <w:bCs/>
                      <w:color w:val="000000"/>
                    </w:rPr>
                    <w:t>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A332EC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2EC" w:rsidRPr="0033683A" w:rsidRDefault="00A332EC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538,72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2EC" w:rsidRPr="0033683A" w:rsidRDefault="00E2447F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2EC" w:rsidRPr="0033683A" w:rsidRDefault="001E03BE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2EC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2EC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2EC" w:rsidRDefault="00BC02E2" w:rsidP="00057E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  <w:p w:rsidR="00A332EC" w:rsidRPr="0033683A" w:rsidRDefault="00A332EC" w:rsidP="00057E8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A332EC" w:rsidRPr="003A3C1D" w:rsidRDefault="00A332EC" w:rsidP="00057E82">
            <w:pPr>
              <w:rPr>
                <w:bCs/>
                <w:color w:val="000000"/>
              </w:rPr>
            </w:pPr>
          </w:p>
        </w:tc>
      </w:tr>
      <w:tr w:rsidR="00A332EC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A332EC" w:rsidRPr="003A3C1D" w:rsidRDefault="00A332EC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A332EC" w:rsidRDefault="00A332EC" w:rsidP="00057E82">
            <w:pPr>
              <w:rPr>
                <w:i/>
                <w:color w:val="FF0000"/>
              </w:rPr>
            </w:pPr>
          </w:p>
          <w:p w:rsidR="00A332EC" w:rsidRPr="003A3C1D" w:rsidRDefault="00BC02E2" w:rsidP="00057E8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 sada nisu planirana sredstva u proračunu Županije</w:t>
            </w:r>
          </w:p>
        </w:tc>
      </w:tr>
    </w:tbl>
    <w:p w:rsidR="00A332EC" w:rsidRDefault="00A332EC" w:rsidP="00A332EC">
      <w:pPr>
        <w:rPr>
          <w:color w:val="FF0000"/>
        </w:rPr>
      </w:pPr>
    </w:p>
    <w:p w:rsidR="00A332EC" w:rsidRDefault="00A332EC" w:rsidP="00A332E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652"/>
        <w:gridCol w:w="928"/>
        <w:gridCol w:w="1147"/>
        <w:gridCol w:w="1084"/>
        <w:gridCol w:w="1144"/>
        <w:gridCol w:w="1144"/>
        <w:gridCol w:w="1144"/>
      </w:tblGrid>
      <w:tr w:rsidR="00A332EC" w:rsidRPr="00466EA6" w:rsidTr="00057E82">
        <w:trPr>
          <w:trHeight w:val="651"/>
        </w:trPr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</w:t>
            </w:r>
            <w:r>
              <w:rPr>
                <w:b/>
                <w:sz w:val="20"/>
                <w:szCs w:val="20"/>
              </w:rPr>
              <w:t>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332EC" w:rsidRPr="00AD6019" w:rsidRDefault="00A332EC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A332EC" w:rsidRPr="00D11E58" w:rsidTr="00057E82">
        <w:trPr>
          <w:trHeight w:val="219"/>
        </w:trPr>
        <w:tc>
          <w:tcPr>
            <w:tcW w:w="0" w:type="auto"/>
            <w:shd w:val="clear" w:color="auto" w:fill="auto"/>
          </w:tcPr>
          <w:p w:rsidR="00A332EC" w:rsidRPr="00D11E58" w:rsidRDefault="00A332EC" w:rsidP="00057E82">
            <w:r w:rsidRPr="00D11E58">
              <w:t xml:space="preserve">Isplata plaća </w:t>
            </w:r>
          </w:p>
        </w:tc>
        <w:tc>
          <w:tcPr>
            <w:tcW w:w="0" w:type="auto"/>
            <w:shd w:val="clear" w:color="auto" w:fill="auto"/>
          </w:tcPr>
          <w:p w:rsidR="00A332EC" w:rsidRPr="00D11E58" w:rsidRDefault="00A332EC" w:rsidP="00057E82">
            <w:r>
              <w:t>Plaće zagarantirane zakonom i ugovorima</w:t>
            </w:r>
          </w:p>
        </w:tc>
        <w:tc>
          <w:tcPr>
            <w:tcW w:w="0" w:type="auto"/>
          </w:tcPr>
          <w:p w:rsidR="00A332EC" w:rsidRPr="00D11E58" w:rsidRDefault="00A332EC" w:rsidP="00057E82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A332EC" w:rsidRPr="00D11E58" w:rsidRDefault="001E03BE" w:rsidP="00057E82">
            <w:r>
              <w:t>100,00</w:t>
            </w:r>
          </w:p>
        </w:tc>
        <w:tc>
          <w:tcPr>
            <w:tcW w:w="0" w:type="auto"/>
          </w:tcPr>
          <w:p w:rsidR="00A332EC" w:rsidRPr="00D11E58" w:rsidRDefault="00A332EC" w:rsidP="00057E82">
            <w:r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A332EC" w:rsidRPr="00D11E58" w:rsidRDefault="00BC02E2" w:rsidP="00057E82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A332EC" w:rsidRPr="00D11E58" w:rsidRDefault="00BC02E2" w:rsidP="00057E82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A332EC" w:rsidRPr="00D11E58" w:rsidRDefault="00BC02E2" w:rsidP="00057E82">
            <w:r>
              <w:t>0,00</w:t>
            </w:r>
          </w:p>
        </w:tc>
      </w:tr>
    </w:tbl>
    <w:p w:rsidR="00A332EC" w:rsidRDefault="00A332EC" w:rsidP="00401E3D">
      <w:pPr>
        <w:rPr>
          <w:color w:val="FF0000"/>
        </w:rPr>
      </w:pPr>
    </w:p>
    <w:p w:rsidR="008152A1" w:rsidRDefault="008152A1" w:rsidP="00401E3D">
      <w:pPr>
        <w:rPr>
          <w:color w:val="FF0000"/>
        </w:rPr>
      </w:pPr>
    </w:p>
    <w:p w:rsidR="008152A1" w:rsidRDefault="008152A1" w:rsidP="00401E3D">
      <w:pPr>
        <w:rPr>
          <w:color w:val="FF0000"/>
        </w:rPr>
      </w:pPr>
    </w:p>
    <w:p w:rsidR="008152A1" w:rsidRDefault="008152A1" w:rsidP="00401E3D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8152A1" w:rsidRPr="003A3C1D" w:rsidTr="00057E82">
        <w:trPr>
          <w:trHeight w:val="51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T400104</w:t>
            </w:r>
          </w:p>
        </w:tc>
        <w:tc>
          <w:tcPr>
            <w:tcW w:w="3006" w:type="pct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e-ŠKOLE</w:t>
            </w:r>
          </w:p>
        </w:tc>
      </w:tr>
      <w:tr w:rsidR="008152A1" w:rsidRPr="003A3C1D" w:rsidTr="00057E82">
        <w:trPr>
          <w:trHeight w:val="51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8152A1" w:rsidRPr="00ED0B15" w:rsidRDefault="008152A1" w:rsidP="00057E82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Pr="005433DA" w:rsidRDefault="008152A1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8152A1" w:rsidRDefault="008152A1" w:rsidP="00057E82">
            <w:pPr>
              <w:jc w:val="both"/>
              <w:rPr>
                <w:bCs/>
                <w:color w:val="000000"/>
              </w:rPr>
            </w:pPr>
          </w:p>
          <w:p w:rsidR="008152A1" w:rsidRDefault="008152A1" w:rsidP="00057E82">
            <w:pPr>
              <w:jc w:val="both"/>
              <w:rPr>
                <w:bCs/>
                <w:color w:val="000000"/>
              </w:rPr>
            </w:pPr>
          </w:p>
          <w:p w:rsidR="008152A1" w:rsidRPr="003A3C1D" w:rsidRDefault="008152A1" w:rsidP="00057E82">
            <w:pPr>
              <w:jc w:val="both"/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Pr="005433DA" w:rsidRDefault="008152A1" w:rsidP="00057E82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8152A1" w:rsidRPr="003A3C1D" w:rsidTr="00057E82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152A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</w:t>
                  </w:r>
                  <w:r>
                    <w:rPr>
                      <w:b/>
                      <w:bCs/>
                      <w:color w:val="000000"/>
                    </w:rPr>
                    <w:t>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8152A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695,22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1E03BE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2A1" w:rsidRPr="0033683A" w:rsidRDefault="001E03BE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729,98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Default="00BC02E2" w:rsidP="00E2731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8152A1" w:rsidRPr="0033683A" w:rsidRDefault="008152A1" w:rsidP="00057E8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Default="008152A1" w:rsidP="00057E82">
            <w:pPr>
              <w:rPr>
                <w:i/>
                <w:color w:val="FF0000"/>
              </w:rPr>
            </w:pPr>
          </w:p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</w:tbl>
    <w:p w:rsidR="008152A1" w:rsidRDefault="008152A1" w:rsidP="008152A1">
      <w:pPr>
        <w:rPr>
          <w:color w:val="FF0000"/>
        </w:rPr>
      </w:pPr>
    </w:p>
    <w:p w:rsidR="008152A1" w:rsidRDefault="008152A1" w:rsidP="008152A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652"/>
        <w:gridCol w:w="928"/>
        <w:gridCol w:w="1147"/>
        <w:gridCol w:w="1084"/>
        <w:gridCol w:w="1144"/>
        <w:gridCol w:w="1144"/>
        <w:gridCol w:w="1144"/>
      </w:tblGrid>
      <w:tr w:rsidR="008152A1" w:rsidRPr="00466EA6" w:rsidTr="00057E82">
        <w:trPr>
          <w:trHeight w:val="651"/>
        </w:trPr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</w:t>
            </w:r>
            <w:r>
              <w:rPr>
                <w:b/>
                <w:sz w:val="20"/>
                <w:szCs w:val="20"/>
              </w:rPr>
              <w:t>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152A1" w:rsidRPr="00D11E58" w:rsidTr="00057E82">
        <w:trPr>
          <w:trHeight w:val="219"/>
        </w:trPr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 w:rsidRPr="00D11E58">
              <w:t xml:space="preserve">Isplata plaća 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Plaće zagarantirane zakonom i ugovorima</w:t>
            </w:r>
          </w:p>
        </w:tc>
        <w:tc>
          <w:tcPr>
            <w:tcW w:w="0" w:type="auto"/>
          </w:tcPr>
          <w:p w:rsidR="008152A1" w:rsidRPr="00D11E58" w:rsidRDefault="008152A1" w:rsidP="00057E82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1E03BE" w:rsidP="00057E82">
            <w:r>
              <w:t>729,98</w:t>
            </w:r>
          </w:p>
        </w:tc>
        <w:tc>
          <w:tcPr>
            <w:tcW w:w="0" w:type="auto"/>
          </w:tcPr>
          <w:p w:rsidR="008152A1" w:rsidRPr="00D11E58" w:rsidRDefault="008152A1" w:rsidP="00057E82">
            <w:r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731,00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731,00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731,00</w:t>
            </w:r>
          </w:p>
        </w:tc>
      </w:tr>
    </w:tbl>
    <w:p w:rsidR="00220269" w:rsidRDefault="00220269" w:rsidP="00401E3D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463"/>
        <w:gridCol w:w="5409"/>
        <w:gridCol w:w="85"/>
      </w:tblGrid>
      <w:tr w:rsidR="00220269" w:rsidRPr="003A3C1D" w:rsidTr="00547265">
        <w:trPr>
          <w:trHeight w:val="517"/>
        </w:trPr>
        <w:tc>
          <w:tcPr>
            <w:tcW w:w="2331" w:type="dxa"/>
            <w:shd w:val="clear" w:color="auto" w:fill="D9D9D9"/>
          </w:tcPr>
          <w:p w:rsidR="00220269" w:rsidRPr="003A3C1D" w:rsidRDefault="00220269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220269" w:rsidRPr="005E3C13" w:rsidRDefault="00547265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220269">
              <w:rPr>
                <w:b/>
                <w:bCs/>
                <w:color w:val="000000"/>
              </w:rPr>
              <w:t>401803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ČUVARI BAŠTINE</w:t>
            </w:r>
          </w:p>
          <w:p w:rsidR="00220269" w:rsidRPr="005E3C13" w:rsidRDefault="00220269" w:rsidP="00057E82">
            <w:pPr>
              <w:rPr>
                <w:b/>
                <w:bCs/>
                <w:color w:val="000000"/>
              </w:rPr>
            </w:pPr>
          </w:p>
        </w:tc>
      </w:tr>
      <w:tr w:rsidR="00220269" w:rsidRPr="003A3C1D" w:rsidTr="00547265">
        <w:trPr>
          <w:trHeight w:val="51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220269" w:rsidRPr="00AC756F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220269" w:rsidRPr="003A3C1D" w:rsidTr="00547265">
        <w:trPr>
          <w:trHeight w:val="25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projekta</w:t>
            </w:r>
          </w:p>
        </w:tc>
      </w:tr>
      <w:tr w:rsidR="00220269" w:rsidRPr="003A3C1D" w:rsidTr="00547265">
        <w:trPr>
          <w:trHeight w:val="25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rPr>
                <w:bCs/>
                <w:color w:val="FF0000"/>
              </w:rPr>
            </w:pPr>
          </w:p>
        </w:tc>
      </w:tr>
      <w:tr w:rsidR="00547265" w:rsidRPr="003A3C1D" w:rsidTr="00547265">
        <w:trPr>
          <w:gridAfter w:val="1"/>
          <w:wAfter w:w="85" w:type="dxa"/>
          <w:trHeight w:val="257"/>
        </w:trPr>
        <w:tc>
          <w:tcPr>
            <w:tcW w:w="9203" w:type="dxa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547265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47265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663,61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1E03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401E3D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547265" w:rsidRPr="003A3C1D" w:rsidRDefault="00547265" w:rsidP="00057E82">
            <w:pPr>
              <w:rPr>
                <w:bCs/>
                <w:color w:val="000000"/>
              </w:rPr>
            </w:pPr>
          </w:p>
        </w:tc>
      </w:tr>
    </w:tbl>
    <w:p w:rsidR="00220269" w:rsidRDefault="00220269" w:rsidP="00220269">
      <w:pPr>
        <w:rPr>
          <w:color w:val="FF0000"/>
        </w:rPr>
      </w:pPr>
    </w:p>
    <w:p w:rsidR="00220269" w:rsidRDefault="00220269" w:rsidP="0022026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463"/>
        <w:gridCol w:w="5409"/>
        <w:gridCol w:w="85"/>
      </w:tblGrid>
      <w:tr w:rsidR="00220269" w:rsidRPr="003A3C1D" w:rsidTr="00057E82">
        <w:trPr>
          <w:trHeight w:val="517"/>
        </w:trPr>
        <w:tc>
          <w:tcPr>
            <w:tcW w:w="2331" w:type="dxa"/>
            <w:shd w:val="clear" w:color="auto" w:fill="D9D9D9"/>
          </w:tcPr>
          <w:p w:rsidR="00220269" w:rsidRPr="003A3C1D" w:rsidRDefault="00220269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220269" w:rsidRPr="005E3C13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A401804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CIMAJ</w:t>
            </w:r>
          </w:p>
          <w:p w:rsidR="00220269" w:rsidRPr="005E3C13" w:rsidRDefault="00220269" w:rsidP="00057E82">
            <w:pPr>
              <w:rPr>
                <w:b/>
                <w:bCs/>
                <w:color w:val="000000"/>
              </w:rPr>
            </w:pPr>
          </w:p>
        </w:tc>
      </w:tr>
      <w:tr w:rsidR="00220269" w:rsidRPr="003A3C1D" w:rsidTr="00057E82">
        <w:trPr>
          <w:trHeight w:val="51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220269" w:rsidRPr="00AC756F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220269" w:rsidRPr="003A3C1D" w:rsidTr="00057E82">
        <w:trPr>
          <w:trHeight w:val="25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projekta</w:t>
            </w:r>
          </w:p>
        </w:tc>
      </w:tr>
      <w:tr w:rsidR="00220269" w:rsidRPr="003A3C1D" w:rsidTr="00057E82">
        <w:trPr>
          <w:trHeight w:val="25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rPr>
                <w:bCs/>
                <w:color w:val="FF0000"/>
              </w:rPr>
            </w:pPr>
          </w:p>
        </w:tc>
      </w:tr>
      <w:tr w:rsidR="00547265" w:rsidRPr="003A3C1D" w:rsidTr="00057E82">
        <w:trPr>
          <w:gridAfter w:val="1"/>
          <w:wAfter w:w="85" w:type="dxa"/>
          <w:trHeight w:val="257"/>
        </w:trPr>
        <w:tc>
          <w:tcPr>
            <w:tcW w:w="9203" w:type="dxa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547265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47265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663,61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1E03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401E3D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547265" w:rsidRPr="003A3C1D" w:rsidRDefault="00547265" w:rsidP="00057E82">
            <w:pPr>
              <w:rPr>
                <w:bCs/>
                <w:color w:val="000000"/>
              </w:rPr>
            </w:pPr>
          </w:p>
        </w:tc>
      </w:tr>
    </w:tbl>
    <w:p w:rsidR="001E03BE" w:rsidRDefault="001E03BE" w:rsidP="0022026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463"/>
        <w:gridCol w:w="5409"/>
        <w:gridCol w:w="85"/>
      </w:tblGrid>
      <w:tr w:rsidR="00220269" w:rsidRPr="003A3C1D" w:rsidTr="00057E82">
        <w:trPr>
          <w:trHeight w:val="517"/>
        </w:trPr>
        <w:tc>
          <w:tcPr>
            <w:tcW w:w="2331" w:type="dxa"/>
            <w:shd w:val="clear" w:color="auto" w:fill="D9D9D9"/>
          </w:tcPr>
          <w:p w:rsidR="00220269" w:rsidRPr="003A3C1D" w:rsidRDefault="00220269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220269" w:rsidRPr="005E3C13" w:rsidRDefault="00547265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220269">
              <w:rPr>
                <w:b/>
                <w:bCs/>
                <w:color w:val="000000"/>
              </w:rPr>
              <w:t>401805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DALMATINSKI SUVENIR</w:t>
            </w:r>
          </w:p>
          <w:p w:rsidR="00220269" w:rsidRPr="005E3C13" w:rsidRDefault="00220269" w:rsidP="00057E82">
            <w:pPr>
              <w:rPr>
                <w:b/>
                <w:bCs/>
                <w:color w:val="000000"/>
              </w:rPr>
            </w:pPr>
          </w:p>
        </w:tc>
      </w:tr>
      <w:tr w:rsidR="00220269" w:rsidRPr="003A3C1D" w:rsidTr="00057E82">
        <w:trPr>
          <w:trHeight w:val="51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220269" w:rsidRPr="00AC756F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220269" w:rsidRPr="003A3C1D" w:rsidTr="00057E82">
        <w:trPr>
          <w:trHeight w:val="25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projekta</w:t>
            </w:r>
          </w:p>
        </w:tc>
      </w:tr>
      <w:tr w:rsidR="00220269" w:rsidRPr="003A3C1D" w:rsidTr="00057E82">
        <w:trPr>
          <w:trHeight w:val="257"/>
        </w:trPr>
        <w:tc>
          <w:tcPr>
            <w:tcW w:w="2331" w:type="dxa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rPr>
                <w:bCs/>
                <w:color w:val="FF0000"/>
              </w:rPr>
            </w:pPr>
          </w:p>
        </w:tc>
      </w:tr>
      <w:tr w:rsidR="00547265" w:rsidRPr="003A3C1D" w:rsidTr="00057E82">
        <w:trPr>
          <w:gridAfter w:val="1"/>
          <w:wAfter w:w="85" w:type="dxa"/>
          <w:trHeight w:val="257"/>
        </w:trPr>
        <w:tc>
          <w:tcPr>
            <w:tcW w:w="9203" w:type="dxa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547265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47265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663,61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1E03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401E3D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547265" w:rsidRPr="003A3C1D" w:rsidRDefault="00547265" w:rsidP="00057E82">
            <w:pPr>
              <w:rPr>
                <w:bCs/>
                <w:color w:val="000000"/>
              </w:rPr>
            </w:pPr>
          </w:p>
        </w:tc>
      </w:tr>
    </w:tbl>
    <w:p w:rsidR="00547265" w:rsidRDefault="00547265" w:rsidP="00220269">
      <w:pPr>
        <w:rPr>
          <w:color w:val="FF0000"/>
        </w:rPr>
      </w:pPr>
    </w:p>
    <w:p w:rsidR="00220269" w:rsidRDefault="00220269" w:rsidP="0022026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0"/>
        <w:gridCol w:w="1463"/>
        <w:gridCol w:w="5409"/>
        <w:gridCol w:w="85"/>
      </w:tblGrid>
      <w:tr w:rsidR="00220269" w:rsidRPr="003A3C1D" w:rsidTr="00057E82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220269" w:rsidRPr="003A3C1D" w:rsidRDefault="00220269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220269" w:rsidRPr="005E3C13" w:rsidRDefault="001E03BE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A400115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220269" w:rsidRDefault="00220269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220269" w:rsidRDefault="00220269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POMOĆNICI U NASTAVI</w:t>
            </w:r>
          </w:p>
          <w:p w:rsidR="00220269" w:rsidRPr="005E3C13" w:rsidRDefault="00220269" w:rsidP="00057E82">
            <w:pPr>
              <w:rPr>
                <w:b/>
                <w:bCs/>
                <w:color w:val="000000"/>
              </w:rPr>
            </w:pPr>
          </w:p>
        </w:tc>
      </w:tr>
      <w:tr w:rsidR="00220269" w:rsidRPr="003A3C1D" w:rsidTr="00057E82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220269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220269" w:rsidRPr="00AC756F" w:rsidRDefault="00220269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220269" w:rsidRPr="003A3C1D" w:rsidTr="00057E82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rashoda za zaposlenike</w:t>
            </w:r>
          </w:p>
        </w:tc>
      </w:tr>
      <w:tr w:rsidR="00220269" w:rsidRPr="003A3C1D" w:rsidTr="00057E82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220269" w:rsidRPr="00AC2C3E" w:rsidRDefault="00220269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220269" w:rsidRPr="00AC756F" w:rsidRDefault="00220269" w:rsidP="00057E82">
            <w:pPr>
              <w:rPr>
                <w:bCs/>
                <w:color w:val="FF0000"/>
              </w:rPr>
            </w:pPr>
          </w:p>
        </w:tc>
      </w:tr>
      <w:tr w:rsidR="00547265" w:rsidRPr="003A3C1D" w:rsidTr="00057E82">
        <w:trPr>
          <w:gridAfter w:val="1"/>
          <w:wAfter w:w="85" w:type="dxa"/>
          <w:trHeight w:val="257"/>
        </w:trPr>
        <w:tc>
          <w:tcPr>
            <w:tcW w:w="9203" w:type="dxa"/>
            <w:gridSpan w:val="4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547265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547265" w:rsidRPr="0033683A" w:rsidRDefault="00547265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47265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997BAF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199,08</w:t>
                  </w:r>
                  <w:r w:rsidR="00547265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54726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1E03BE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464,53</w:t>
                  </w:r>
                  <w:r w:rsidR="0054726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265" w:rsidRPr="0033683A" w:rsidRDefault="001E03BE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1685,60</w:t>
                  </w:r>
                  <w:r w:rsidR="0054726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3576,42</w:t>
                  </w:r>
                  <w:r w:rsidR="0054726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547265" w:rsidRPr="0033683A" w:rsidRDefault="00547265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54726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265" w:rsidRPr="00401E3D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54726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547265" w:rsidRPr="003A3C1D" w:rsidRDefault="00547265" w:rsidP="00057E82">
            <w:pPr>
              <w:rPr>
                <w:bCs/>
                <w:color w:val="000000"/>
              </w:rPr>
            </w:pPr>
          </w:p>
        </w:tc>
      </w:tr>
      <w:tr w:rsidR="00547265" w:rsidRPr="003A3C1D" w:rsidTr="00057E82">
        <w:trPr>
          <w:gridAfter w:val="1"/>
          <w:wAfter w:w="85" w:type="dxa"/>
          <w:trHeight w:val="257"/>
        </w:trPr>
        <w:tc>
          <w:tcPr>
            <w:tcW w:w="2131" w:type="dxa"/>
            <w:shd w:val="clear" w:color="auto" w:fill="D9D9D9"/>
          </w:tcPr>
          <w:p w:rsidR="00547265" w:rsidRPr="003A3C1D" w:rsidRDefault="00547265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47265" w:rsidRDefault="00547265" w:rsidP="00057E82">
            <w:pPr>
              <w:rPr>
                <w:i/>
                <w:color w:val="FF0000"/>
              </w:rPr>
            </w:pPr>
          </w:p>
          <w:p w:rsidR="00547265" w:rsidRPr="003A3C1D" w:rsidRDefault="00547265" w:rsidP="00057E82">
            <w:pPr>
              <w:rPr>
                <w:bCs/>
                <w:color w:val="000000"/>
              </w:rPr>
            </w:pPr>
          </w:p>
        </w:tc>
      </w:tr>
    </w:tbl>
    <w:p w:rsidR="00547265" w:rsidRDefault="00547265" w:rsidP="00220269">
      <w:pPr>
        <w:rPr>
          <w:color w:val="FF0000"/>
        </w:rPr>
      </w:pPr>
    </w:p>
    <w:p w:rsidR="00220269" w:rsidRDefault="00220269" w:rsidP="00220269">
      <w:pPr>
        <w:rPr>
          <w:color w:val="FF0000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413"/>
        <w:gridCol w:w="928"/>
        <w:gridCol w:w="1085"/>
        <w:gridCol w:w="1101"/>
        <w:gridCol w:w="1119"/>
        <w:gridCol w:w="1123"/>
        <w:gridCol w:w="1083"/>
      </w:tblGrid>
      <w:tr w:rsidR="00997BAF" w:rsidRPr="00466EA6" w:rsidTr="00997BAF">
        <w:trPr>
          <w:trHeight w:val="651"/>
        </w:trPr>
        <w:tc>
          <w:tcPr>
            <w:tcW w:w="1605" w:type="dxa"/>
            <w:shd w:val="clear" w:color="auto" w:fill="D9D9D9"/>
          </w:tcPr>
          <w:p w:rsidR="00997BAF" w:rsidRPr="00AD6019" w:rsidRDefault="00997BAF" w:rsidP="00997BAF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415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085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26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2025.</w:t>
            </w:r>
          </w:p>
        </w:tc>
        <w:tc>
          <w:tcPr>
            <w:tcW w:w="997" w:type="dxa"/>
            <w:shd w:val="clear" w:color="auto" w:fill="D9D9D9"/>
          </w:tcPr>
          <w:p w:rsidR="00997BAF" w:rsidRPr="00AD6019" w:rsidRDefault="00997BAF" w:rsidP="00997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2026.</w:t>
            </w:r>
          </w:p>
        </w:tc>
      </w:tr>
      <w:tr w:rsidR="00997BAF" w:rsidTr="00997BAF">
        <w:trPr>
          <w:trHeight w:val="219"/>
        </w:trPr>
        <w:tc>
          <w:tcPr>
            <w:tcW w:w="1605" w:type="dxa"/>
            <w:shd w:val="clear" w:color="auto" w:fill="auto"/>
          </w:tcPr>
          <w:p w:rsidR="00997BAF" w:rsidRPr="00156DB2" w:rsidRDefault="00997BAF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Isplata plaća i ostalih rashoda za zaposlenike</w:t>
            </w:r>
          </w:p>
        </w:tc>
        <w:tc>
          <w:tcPr>
            <w:tcW w:w="1415" w:type="dxa"/>
            <w:shd w:val="clear" w:color="auto" w:fill="auto"/>
          </w:tcPr>
          <w:p w:rsidR="00997BAF" w:rsidRPr="00156DB2" w:rsidRDefault="00997BAF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Plaće zagarantirane zakonom i ugovorima</w:t>
            </w:r>
          </w:p>
        </w:tc>
        <w:tc>
          <w:tcPr>
            <w:tcW w:w="928" w:type="dxa"/>
          </w:tcPr>
          <w:p w:rsidR="00997BAF" w:rsidRPr="00156DB2" w:rsidRDefault="00997BAF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085" w:type="dxa"/>
            <w:shd w:val="clear" w:color="auto" w:fill="auto"/>
          </w:tcPr>
          <w:p w:rsidR="00997BAF" w:rsidRPr="00156DB2" w:rsidRDefault="001E03BE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1.685,60</w:t>
            </w:r>
          </w:p>
        </w:tc>
        <w:tc>
          <w:tcPr>
            <w:tcW w:w="1116" w:type="dxa"/>
          </w:tcPr>
          <w:p w:rsidR="00997BAF" w:rsidRPr="00156DB2" w:rsidRDefault="00997BAF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126" w:type="dxa"/>
            <w:shd w:val="clear" w:color="auto" w:fill="auto"/>
          </w:tcPr>
          <w:p w:rsidR="00997BAF" w:rsidRPr="00156DB2" w:rsidRDefault="00BC02E2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3576,42</w:t>
            </w:r>
          </w:p>
        </w:tc>
        <w:tc>
          <w:tcPr>
            <w:tcW w:w="1130" w:type="dxa"/>
          </w:tcPr>
          <w:p w:rsidR="00997BAF" w:rsidRDefault="00BC02E2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</w:tcPr>
          <w:p w:rsidR="00997BAF" w:rsidRDefault="00BC02E2" w:rsidP="00997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20269" w:rsidRDefault="00220269" w:rsidP="00401E3D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0"/>
        <w:gridCol w:w="1463"/>
        <w:gridCol w:w="5409"/>
        <w:gridCol w:w="85"/>
      </w:tblGrid>
      <w:tr w:rsidR="008152A1" w:rsidRPr="003A3C1D" w:rsidTr="00057E82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8152A1" w:rsidRPr="005E3C13" w:rsidRDefault="001E03BE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T400111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OPSKRBA ŠKOLSKIH USTANOVA HIGIJENSKIM POTREPŠTINAMA ZA UČENICE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</w:p>
        </w:tc>
      </w:tr>
      <w:tr w:rsidR="008152A1" w:rsidRPr="003A3C1D" w:rsidTr="00057E82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8152A1" w:rsidRPr="00AC2C3E" w:rsidRDefault="008152A1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lastRenderedPageBreak/>
              <w:t>Upute za izradu proračuna</w:t>
            </w:r>
          </w:p>
          <w:p w:rsidR="008152A1" w:rsidRPr="00AC756F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8152A1" w:rsidRPr="003A3C1D" w:rsidTr="00057E82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8152A1" w:rsidRPr="00AC2C3E" w:rsidRDefault="008152A1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8152A1" w:rsidRPr="00AC756F" w:rsidRDefault="001E03BE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Opskrba higijenskim potrepštinama </w:t>
            </w:r>
          </w:p>
        </w:tc>
      </w:tr>
      <w:tr w:rsidR="008152A1" w:rsidRPr="003A3C1D" w:rsidTr="00057E82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8152A1" w:rsidRPr="00AC2C3E" w:rsidRDefault="008152A1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8152A1" w:rsidRPr="00AC756F" w:rsidRDefault="008152A1" w:rsidP="00057E82">
            <w:pPr>
              <w:rPr>
                <w:bCs/>
                <w:color w:val="FF0000"/>
              </w:rPr>
            </w:pPr>
          </w:p>
        </w:tc>
      </w:tr>
      <w:tr w:rsidR="008152A1" w:rsidRPr="003A3C1D" w:rsidTr="00057E82">
        <w:trPr>
          <w:gridAfter w:val="1"/>
          <w:wAfter w:w="85" w:type="dxa"/>
          <w:trHeight w:val="257"/>
        </w:trPr>
        <w:tc>
          <w:tcPr>
            <w:tcW w:w="9203" w:type="dxa"/>
            <w:gridSpan w:val="4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152A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8152A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1E03BE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2A1" w:rsidRPr="0033683A" w:rsidRDefault="001E03BE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544,12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401E3D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gridAfter w:val="1"/>
          <w:wAfter w:w="85" w:type="dxa"/>
          <w:trHeight w:val="257"/>
        </w:trPr>
        <w:tc>
          <w:tcPr>
            <w:tcW w:w="2131" w:type="dxa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8152A1" w:rsidRDefault="008152A1" w:rsidP="00057E82">
            <w:pPr>
              <w:rPr>
                <w:i/>
                <w:color w:val="FF0000"/>
              </w:rPr>
            </w:pPr>
          </w:p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</w:tbl>
    <w:p w:rsidR="008152A1" w:rsidRDefault="008152A1" w:rsidP="008152A1">
      <w:pPr>
        <w:rPr>
          <w:color w:val="FF0000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683"/>
        <w:gridCol w:w="928"/>
        <w:gridCol w:w="1084"/>
        <w:gridCol w:w="1060"/>
        <w:gridCol w:w="1102"/>
        <w:gridCol w:w="1103"/>
        <w:gridCol w:w="1083"/>
      </w:tblGrid>
      <w:tr w:rsidR="001E03BE" w:rsidRPr="00466EA6" w:rsidTr="001E03BE">
        <w:trPr>
          <w:trHeight w:val="651"/>
        </w:trPr>
        <w:tc>
          <w:tcPr>
            <w:tcW w:w="1568" w:type="dxa"/>
            <w:shd w:val="clear" w:color="auto" w:fill="D9D9D9"/>
          </w:tcPr>
          <w:p w:rsidR="001E03BE" w:rsidRPr="00AD6019" w:rsidRDefault="001E03BE" w:rsidP="00AD624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383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085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22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2025.</w:t>
            </w:r>
          </w:p>
        </w:tc>
        <w:tc>
          <w:tcPr>
            <w:tcW w:w="1083" w:type="dxa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2026.</w:t>
            </w:r>
          </w:p>
        </w:tc>
      </w:tr>
      <w:tr w:rsidR="001E03BE" w:rsidTr="001E03BE">
        <w:trPr>
          <w:trHeight w:val="219"/>
        </w:trPr>
        <w:tc>
          <w:tcPr>
            <w:tcW w:w="1568" w:type="dxa"/>
            <w:shd w:val="clear" w:color="auto" w:fill="auto"/>
          </w:tcPr>
          <w:p w:rsidR="001E03BE" w:rsidRPr="00156DB2" w:rsidRDefault="001E03BE" w:rsidP="001E0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rashodi poslovanja</w:t>
            </w:r>
          </w:p>
        </w:tc>
        <w:tc>
          <w:tcPr>
            <w:tcW w:w="1383" w:type="dxa"/>
            <w:shd w:val="clear" w:color="auto" w:fill="auto"/>
          </w:tcPr>
          <w:p w:rsidR="001E03BE" w:rsidRDefault="001E03BE" w:rsidP="001E03BE">
            <w:r>
              <w:t>Osiguranje financijskih sredstava nužnih za funkicioniranje škole</w:t>
            </w:r>
          </w:p>
        </w:tc>
        <w:tc>
          <w:tcPr>
            <w:tcW w:w="928" w:type="dxa"/>
          </w:tcPr>
          <w:p w:rsidR="001E03BE" w:rsidRPr="00156DB2" w:rsidRDefault="001E03BE" w:rsidP="001E0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085" w:type="dxa"/>
            <w:shd w:val="clear" w:color="auto" w:fill="auto"/>
          </w:tcPr>
          <w:p w:rsidR="001E03BE" w:rsidRPr="00156DB2" w:rsidRDefault="001E03BE" w:rsidP="001E0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544,12</w:t>
            </w:r>
          </w:p>
        </w:tc>
        <w:tc>
          <w:tcPr>
            <w:tcW w:w="1107" w:type="dxa"/>
          </w:tcPr>
          <w:p w:rsidR="001E03BE" w:rsidRPr="00156DB2" w:rsidRDefault="001E03BE" w:rsidP="001E0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</w:t>
            </w:r>
          </w:p>
        </w:tc>
        <w:tc>
          <w:tcPr>
            <w:tcW w:w="1122" w:type="dxa"/>
            <w:shd w:val="clear" w:color="auto" w:fill="auto"/>
          </w:tcPr>
          <w:p w:rsidR="001E03BE" w:rsidRPr="00156DB2" w:rsidRDefault="001E03BE" w:rsidP="001E03BE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E03BE" w:rsidRDefault="001E03BE" w:rsidP="001E03BE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1E03BE" w:rsidRDefault="001E03BE" w:rsidP="001E03BE">
            <w:pPr>
              <w:rPr>
                <w:sz w:val="22"/>
                <w:szCs w:val="22"/>
              </w:rPr>
            </w:pPr>
          </w:p>
        </w:tc>
      </w:tr>
    </w:tbl>
    <w:p w:rsidR="001E03BE" w:rsidRDefault="001E03BE" w:rsidP="008152A1">
      <w:pPr>
        <w:rPr>
          <w:color w:val="FF0000"/>
        </w:rPr>
      </w:pPr>
    </w:p>
    <w:p w:rsidR="001E03BE" w:rsidRDefault="001E03BE" w:rsidP="008152A1">
      <w:pPr>
        <w:rPr>
          <w:color w:val="FF0000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548"/>
        <w:gridCol w:w="5518"/>
      </w:tblGrid>
      <w:tr w:rsidR="001E03BE" w:rsidRPr="003A3C1D" w:rsidTr="00AD6249">
        <w:trPr>
          <w:trHeight w:val="517"/>
        </w:trPr>
        <w:tc>
          <w:tcPr>
            <w:tcW w:w="1162" w:type="pct"/>
            <w:shd w:val="clear" w:color="auto" w:fill="D9D9D9"/>
          </w:tcPr>
          <w:p w:rsidR="001E03BE" w:rsidRPr="003A3C1D" w:rsidRDefault="001E03BE" w:rsidP="00AD6249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41" w:type="pct"/>
            <w:shd w:val="clear" w:color="auto" w:fill="auto"/>
          </w:tcPr>
          <w:p w:rsidR="001E03BE" w:rsidRDefault="001E03BE" w:rsidP="00AD6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1E03BE" w:rsidRDefault="001E03BE" w:rsidP="00AD6249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1E03BE" w:rsidRPr="005E3C13" w:rsidRDefault="001E03BE" w:rsidP="00AD6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T401802</w:t>
            </w:r>
          </w:p>
        </w:tc>
        <w:tc>
          <w:tcPr>
            <w:tcW w:w="2996" w:type="pct"/>
            <w:shd w:val="clear" w:color="auto" w:fill="auto"/>
          </w:tcPr>
          <w:p w:rsidR="001E03BE" w:rsidRDefault="001E03BE" w:rsidP="00AD6249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1E03BE" w:rsidRPr="005E3C13" w:rsidRDefault="001E03BE" w:rsidP="00AD6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</w:t>
            </w:r>
          </w:p>
        </w:tc>
      </w:tr>
      <w:tr w:rsidR="001E03BE" w:rsidRPr="003A3C1D" w:rsidTr="00AD6249">
        <w:trPr>
          <w:trHeight w:val="517"/>
        </w:trPr>
        <w:tc>
          <w:tcPr>
            <w:tcW w:w="1162" w:type="pct"/>
            <w:shd w:val="clear" w:color="auto" w:fill="D9D9D9"/>
          </w:tcPr>
          <w:p w:rsidR="001E03BE" w:rsidRPr="003A3C1D" w:rsidRDefault="001E03BE" w:rsidP="00AD6249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1E03BE" w:rsidRDefault="001E03BE" w:rsidP="00AD6249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1E03BE" w:rsidRDefault="001E03BE" w:rsidP="00AD6249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1E03BE" w:rsidRDefault="001E03BE" w:rsidP="00AD6249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1E03BE" w:rsidRPr="00401E3D" w:rsidRDefault="001E03BE" w:rsidP="00AD6249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1E03BE" w:rsidRPr="003A3C1D" w:rsidTr="00AD6249">
        <w:trPr>
          <w:trHeight w:val="257"/>
        </w:trPr>
        <w:tc>
          <w:tcPr>
            <w:tcW w:w="1162" w:type="pct"/>
            <w:shd w:val="clear" w:color="auto" w:fill="D9D9D9"/>
          </w:tcPr>
          <w:p w:rsidR="001E03BE" w:rsidRPr="003A3C1D" w:rsidRDefault="001E03BE" w:rsidP="00AD6249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1E03BE" w:rsidRPr="005433DA" w:rsidRDefault="001E03BE" w:rsidP="00AD624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1E03BE" w:rsidRDefault="001E03BE" w:rsidP="00AD6249">
            <w:pPr>
              <w:jc w:val="both"/>
              <w:rPr>
                <w:bCs/>
                <w:color w:val="000000"/>
              </w:rPr>
            </w:pPr>
          </w:p>
          <w:p w:rsidR="001E03BE" w:rsidRDefault="001E03BE" w:rsidP="00AD6249">
            <w:pPr>
              <w:jc w:val="both"/>
              <w:rPr>
                <w:bCs/>
                <w:color w:val="000000"/>
              </w:rPr>
            </w:pPr>
          </w:p>
          <w:p w:rsidR="001E03BE" w:rsidRPr="003A3C1D" w:rsidRDefault="001E03BE" w:rsidP="00AD6249">
            <w:pPr>
              <w:jc w:val="both"/>
              <w:rPr>
                <w:bCs/>
                <w:color w:val="000000"/>
              </w:rPr>
            </w:pPr>
          </w:p>
        </w:tc>
      </w:tr>
      <w:tr w:rsidR="001E03BE" w:rsidRPr="003A3C1D" w:rsidTr="00AD6249">
        <w:trPr>
          <w:trHeight w:val="257"/>
        </w:trPr>
        <w:tc>
          <w:tcPr>
            <w:tcW w:w="1162" w:type="pct"/>
            <w:shd w:val="clear" w:color="auto" w:fill="D9D9D9"/>
          </w:tcPr>
          <w:p w:rsidR="001E03BE" w:rsidRPr="003A3C1D" w:rsidRDefault="001E03BE" w:rsidP="00AD6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1E03BE" w:rsidRPr="005433DA" w:rsidRDefault="001E03BE" w:rsidP="00AD6249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1E03BE" w:rsidRPr="003A3C1D" w:rsidTr="00AD6249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1E03BE" w:rsidRPr="0033683A" w:rsidTr="00AD6249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1E03BE" w:rsidRPr="0033683A" w:rsidRDefault="001E03BE" w:rsidP="00AD6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1E03BE" w:rsidRPr="0033683A" w:rsidRDefault="001E03BE" w:rsidP="00AD6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1E03BE" w:rsidRPr="0033683A" w:rsidRDefault="001E03BE" w:rsidP="00AD6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1E03BE" w:rsidRPr="0033683A" w:rsidRDefault="001E03BE" w:rsidP="00AD6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1E03BE" w:rsidRPr="0033683A" w:rsidRDefault="001E03BE" w:rsidP="00AD6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1E03BE" w:rsidRPr="0033683A" w:rsidRDefault="001E03BE" w:rsidP="00AD6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1E03BE" w:rsidRPr="00955E35" w:rsidTr="00AD6249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3BE" w:rsidRPr="0033683A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2346,76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3BE" w:rsidRPr="0033683A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6167,00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3BE" w:rsidRPr="0033683A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6800,48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3BE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1E03BE" w:rsidRPr="0033683A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3BE" w:rsidRPr="0033683A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3BE" w:rsidRPr="00401E3D" w:rsidRDefault="001E03BE" w:rsidP="00AD624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1E03BE" w:rsidRPr="003A3C1D" w:rsidRDefault="001E03BE" w:rsidP="00AD6249">
            <w:pPr>
              <w:rPr>
                <w:bCs/>
                <w:color w:val="000000"/>
              </w:rPr>
            </w:pPr>
          </w:p>
        </w:tc>
      </w:tr>
      <w:tr w:rsidR="001E03BE" w:rsidRPr="003A3C1D" w:rsidTr="00AD6249">
        <w:trPr>
          <w:trHeight w:val="257"/>
        </w:trPr>
        <w:tc>
          <w:tcPr>
            <w:tcW w:w="1162" w:type="pct"/>
            <w:shd w:val="clear" w:color="auto" w:fill="D9D9D9"/>
          </w:tcPr>
          <w:p w:rsidR="001E03BE" w:rsidRPr="003A3C1D" w:rsidRDefault="001E03BE" w:rsidP="00AD6249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lastRenderedPageBreak/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1E03BE" w:rsidRDefault="001E03BE" w:rsidP="00AD6249">
            <w:pPr>
              <w:rPr>
                <w:i/>
                <w:color w:val="FF0000"/>
              </w:rPr>
            </w:pPr>
          </w:p>
          <w:p w:rsidR="001E03BE" w:rsidRPr="003A3C1D" w:rsidRDefault="001E03BE" w:rsidP="00AD6249">
            <w:pPr>
              <w:rPr>
                <w:bCs/>
                <w:color w:val="000000"/>
              </w:rPr>
            </w:pPr>
          </w:p>
        </w:tc>
      </w:tr>
    </w:tbl>
    <w:p w:rsidR="001E03BE" w:rsidRDefault="001E03BE" w:rsidP="001E03BE">
      <w:pPr>
        <w:rPr>
          <w:color w:val="FF0000"/>
        </w:rPr>
      </w:pPr>
    </w:p>
    <w:p w:rsidR="001E03BE" w:rsidRDefault="001E03BE" w:rsidP="001E03B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569"/>
        <w:gridCol w:w="928"/>
        <w:gridCol w:w="1110"/>
        <w:gridCol w:w="1045"/>
        <w:gridCol w:w="1109"/>
        <w:gridCol w:w="1109"/>
        <w:gridCol w:w="1109"/>
      </w:tblGrid>
      <w:tr w:rsidR="001E03BE" w:rsidRPr="00466EA6" w:rsidTr="00AD6249">
        <w:trPr>
          <w:trHeight w:val="651"/>
        </w:trPr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E03BE" w:rsidRPr="00AD6019" w:rsidRDefault="001E03BE" w:rsidP="00AD6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E03BE" w:rsidRPr="00D11E58" w:rsidTr="00AD6249">
        <w:trPr>
          <w:trHeight w:val="219"/>
        </w:trPr>
        <w:tc>
          <w:tcPr>
            <w:tcW w:w="0" w:type="auto"/>
            <w:shd w:val="clear" w:color="auto" w:fill="auto"/>
          </w:tcPr>
          <w:p w:rsidR="001E03BE" w:rsidRPr="00D11E58" w:rsidRDefault="001E03BE" w:rsidP="00AD6249">
            <w:r w:rsidRPr="00D11E58">
              <w:t xml:space="preserve">Isplata plaća </w:t>
            </w:r>
            <w:r>
              <w:t>i materijalni obveza</w:t>
            </w:r>
          </w:p>
        </w:tc>
        <w:tc>
          <w:tcPr>
            <w:tcW w:w="0" w:type="auto"/>
            <w:shd w:val="clear" w:color="auto" w:fill="auto"/>
          </w:tcPr>
          <w:p w:rsidR="001E03BE" w:rsidRPr="00D11E58" w:rsidRDefault="001E03BE" w:rsidP="00AD6249">
            <w:r>
              <w:t>Plaće zagarantirane zakonom i ugovorima</w:t>
            </w:r>
          </w:p>
        </w:tc>
        <w:tc>
          <w:tcPr>
            <w:tcW w:w="0" w:type="auto"/>
          </w:tcPr>
          <w:p w:rsidR="001E03BE" w:rsidRPr="00D11E58" w:rsidRDefault="001E03BE" w:rsidP="00AD6249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1E03BE" w:rsidRPr="00D11E58" w:rsidRDefault="005735B7" w:rsidP="00AD6249">
            <w:r>
              <w:t>1966,00</w:t>
            </w:r>
          </w:p>
        </w:tc>
        <w:tc>
          <w:tcPr>
            <w:tcW w:w="0" w:type="auto"/>
          </w:tcPr>
          <w:p w:rsidR="001E03BE" w:rsidRPr="00D11E58" w:rsidRDefault="001E03BE" w:rsidP="00AD6249">
            <w:r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1E03BE" w:rsidRPr="00D11E58" w:rsidRDefault="001E03BE" w:rsidP="00AD6249"/>
        </w:tc>
        <w:tc>
          <w:tcPr>
            <w:tcW w:w="0" w:type="auto"/>
            <w:shd w:val="clear" w:color="auto" w:fill="auto"/>
          </w:tcPr>
          <w:p w:rsidR="001E03BE" w:rsidRPr="00D11E58" w:rsidRDefault="001E03BE" w:rsidP="00AD6249"/>
        </w:tc>
        <w:tc>
          <w:tcPr>
            <w:tcW w:w="0" w:type="auto"/>
            <w:shd w:val="clear" w:color="auto" w:fill="auto"/>
          </w:tcPr>
          <w:p w:rsidR="001E03BE" w:rsidRPr="00D11E58" w:rsidRDefault="001E03BE" w:rsidP="00AD6249"/>
        </w:tc>
      </w:tr>
      <w:tr w:rsidR="001E03BE" w:rsidRPr="00D11E58" w:rsidTr="00AD6249">
        <w:trPr>
          <w:trHeight w:val="219"/>
        </w:trPr>
        <w:tc>
          <w:tcPr>
            <w:tcW w:w="0" w:type="auto"/>
            <w:shd w:val="clear" w:color="auto" w:fill="auto"/>
          </w:tcPr>
          <w:p w:rsidR="001E03BE" w:rsidRPr="00D11E58" w:rsidRDefault="001E03BE" w:rsidP="00AD6249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1E03BE" w:rsidRPr="00D11E58" w:rsidRDefault="001E03BE" w:rsidP="00AD6249">
            <w:r>
              <w:t>Plaće zagarantirane zakonom i ugovorima</w:t>
            </w:r>
          </w:p>
        </w:tc>
        <w:tc>
          <w:tcPr>
            <w:tcW w:w="0" w:type="auto"/>
          </w:tcPr>
          <w:p w:rsidR="001E03BE" w:rsidRPr="0033683A" w:rsidRDefault="001E03BE" w:rsidP="00AD6249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1E03BE" w:rsidRPr="00D11E58" w:rsidRDefault="005735B7" w:rsidP="00AD6249">
            <w:r>
              <w:t>4834,48</w:t>
            </w:r>
          </w:p>
        </w:tc>
        <w:tc>
          <w:tcPr>
            <w:tcW w:w="0" w:type="auto"/>
          </w:tcPr>
          <w:p w:rsidR="001E03BE" w:rsidRDefault="001E03BE" w:rsidP="00AD6249">
            <w:r>
              <w:t>EU pomoći</w:t>
            </w:r>
          </w:p>
        </w:tc>
        <w:tc>
          <w:tcPr>
            <w:tcW w:w="0" w:type="auto"/>
            <w:shd w:val="clear" w:color="auto" w:fill="auto"/>
          </w:tcPr>
          <w:p w:rsidR="001E03BE" w:rsidRDefault="001E03BE" w:rsidP="00AD6249"/>
        </w:tc>
        <w:tc>
          <w:tcPr>
            <w:tcW w:w="0" w:type="auto"/>
            <w:shd w:val="clear" w:color="auto" w:fill="auto"/>
          </w:tcPr>
          <w:p w:rsidR="001E03BE" w:rsidRPr="00D11E58" w:rsidRDefault="001E03BE" w:rsidP="00AD6249"/>
        </w:tc>
        <w:tc>
          <w:tcPr>
            <w:tcW w:w="0" w:type="auto"/>
            <w:shd w:val="clear" w:color="auto" w:fill="auto"/>
          </w:tcPr>
          <w:p w:rsidR="001E03BE" w:rsidRPr="00D11E58" w:rsidRDefault="001E03BE" w:rsidP="00AD6249"/>
        </w:tc>
      </w:tr>
    </w:tbl>
    <w:p w:rsidR="008152A1" w:rsidRDefault="008152A1" w:rsidP="008152A1">
      <w:pPr>
        <w:rPr>
          <w:color w:val="FF0000"/>
        </w:rPr>
      </w:pPr>
    </w:p>
    <w:p w:rsidR="008152A1" w:rsidRDefault="008152A1" w:rsidP="008152A1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585"/>
        <w:gridCol w:w="5634"/>
      </w:tblGrid>
      <w:tr w:rsidR="008152A1" w:rsidRPr="003A3C1D" w:rsidTr="00057E82">
        <w:trPr>
          <w:trHeight w:val="517"/>
        </w:trPr>
        <w:tc>
          <w:tcPr>
            <w:tcW w:w="1137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T401802</w:t>
            </w:r>
          </w:p>
        </w:tc>
        <w:tc>
          <w:tcPr>
            <w:tcW w:w="2934" w:type="pct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</w:t>
            </w:r>
            <w:r w:rsidR="001E03BE">
              <w:rPr>
                <w:b/>
                <w:bCs/>
                <w:color w:val="000000"/>
              </w:rPr>
              <w:t>I</w:t>
            </w:r>
          </w:p>
        </w:tc>
      </w:tr>
      <w:tr w:rsidR="008152A1" w:rsidRPr="003A3C1D" w:rsidTr="00057E82">
        <w:trPr>
          <w:trHeight w:val="517"/>
        </w:trPr>
        <w:tc>
          <w:tcPr>
            <w:tcW w:w="1137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8152A1" w:rsidRPr="00401E3D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8152A1" w:rsidRPr="003A3C1D" w:rsidTr="00057E82">
        <w:trPr>
          <w:trHeight w:val="257"/>
        </w:trPr>
        <w:tc>
          <w:tcPr>
            <w:tcW w:w="1137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8152A1" w:rsidRPr="005433DA" w:rsidRDefault="008152A1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8152A1" w:rsidRDefault="008152A1" w:rsidP="00057E82">
            <w:pPr>
              <w:jc w:val="both"/>
              <w:rPr>
                <w:bCs/>
                <w:color w:val="000000"/>
              </w:rPr>
            </w:pPr>
          </w:p>
          <w:p w:rsidR="008152A1" w:rsidRDefault="008152A1" w:rsidP="00057E82">
            <w:pPr>
              <w:jc w:val="both"/>
              <w:rPr>
                <w:bCs/>
                <w:color w:val="000000"/>
              </w:rPr>
            </w:pPr>
          </w:p>
          <w:p w:rsidR="008152A1" w:rsidRPr="003A3C1D" w:rsidRDefault="008152A1" w:rsidP="00057E82">
            <w:pPr>
              <w:jc w:val="both"/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137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8152A1" w:rsidRPr="005433DA" w:rsidRDefault="008152A1" w:rsidP="00057E82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8152A1" w:rsidRPr="003A3C1D" w:rsidTr="00057E82">
        <w:trPr>
          <w:trHeight w:val="257"/>
        </w:trPr>
        <w:tc>
          <w:tcPr>
            <w:tcW w:w="4896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152A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8152A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5735B7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2A1" w:rsidRPr="0033683A" w:rsidRDefault="005735B7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3478,24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7341,18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401E3D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137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8152A1" w:rsidRDefault="008152A1" w:rsidP="00057E82">
            <w:pPr>
              <w:rPr>
                <w:i/>
                <w:color w:val="FF0000"/>
              </w:rPr>
            </w:pPr>
          </w:p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</w:tbl>
    <w:p w:rsidR="008152A1" w:rsidRDefault="008152A1" w:rsidP="008152A1">
      <w:pPr>
        <w:rPr>
          <w:color w:val="FF0000"/>
        </w:rPr>
      </w:pPr>
    </w:p>
    <w:p w:rsidR="008152A1" w:rsidRDefault="008152A1" w:rsidP="008152A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569"/>
        <w:gridCol w:w="928"/>
        <w:gridCol w:w="1110"/>
        <w:gridCol w:w="1045"/>
        <w:gridCol w:w="1109"/>
        <w:gridCol w:w="1109"/>
        <w:gridCol w:w="1109"/>
      </w:tblGrid>
      <w:tr w:rsidR="008152A1" w:rsidRPr="00466EA6" w:rsidTr="00057E82">
        <w:trPr>
          <w:trHeight w:val="651"/>
        </w:trPr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152A1" w:rsidRPr="00D11E58" w:rsidTr="00057E82">
        <w:trPr>
          <w:trHeight w:val="219"/>
        </w:trPr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 w:rsidRPr="00D11E58">
              <w:t xml:space="preserve">Isplata plaća </w:t>
            </w:r>
            <w:r>
              <w:t>i materijalni obveza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Plaće zagarantirane zakonom i ugovorima</w:t>
            </w:r>
          </w:p>
        </w:tc>
        <w:tc>
          <w:tcPr>
            <w:tcW w:w="0" w:type="auto"/>
          </w:tcPr>
          <w:p w:rsidR="008152A1" w:rsidRPr="00D11E58" w:rsidRDefault="008152A1" w:rsidP="00057E82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E2447F" w:rsidP="00057E82">
            <w:r>
              <w:t>1005,55</w:t>
            </w:r>
          </w:p>
        </w:tc>
        <w:tc>
          <w:tcPr>
            <w:tcW w:w="0" w:type="auto"/>
          </w:tcPr>
          <w:p w:rsidR="008152A1" w:rsidRPr="00D11E58" w:rsidRDefault="008152A1" w:rsidP="00057E82">
            <w:r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3030,44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0,00</w:t>
            </w:r>
          </w:p>
        </w:tc>
      </w:tr>
      <w:tr w:rsidR="008152A1" w:rsidRPr="00D11E58" w:rsidTr="00057E82">
        <w:trPr>
          <w:trHeight w:val="219"/>
        </w:trPr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Plaće zagarantirane zakonom i ugovorima</w:t>
            </w:r>
          </w:p>
        </w:tc>
        <w:tc>
          <w:tcPr>
            <w:tcW w:w="0" w:type="auto"/>
          </w:tcPr>
          <w:p w:rsidR="008152A1" w:rsidRPr="0033683A" w:rsidRDefault="008152A1" w:rsidP="00057E82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E2447F" w:rsidP="00057E82">
            <w:r>
              <w:t>2472,69</w:t>
            </w:r>
          </w:p>
        </w:tc>
        <w:tc>
          <w:tcPr>
            <w:tcW w:w="0" w:type="auto"/>
          </w:tcPr>
          <w:p w:rsidR="008152A1" w:rsidRDefault="008152A1" w:rsidP="00057E82">
            <w:r>
              <w:t>EU pomoći</w:t>
            </w:r>
          </w:p>
        </w:tc>
        <w:tc>
          <w:tcPr>
            <w:tcW w:w="0" w:type="auto"/>
            <w:shd w:val="clear" w:color="auto" w:fill="auto"/>
          </w:tcPr>
          <w:p w:rsidR="008152A1" w:rsidRDefault="00BC02E2" w:rsidP="00057E82">
            <w:r>
              <w:t>4310,74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0,00</w:t>
            </w:r>
          </w:p>
        </w:tc>
      </w:tr>
    </w:tbl>
    <w:p w:rsidR="00C576E0" w:rsidRDefault="00C576E0" w:rsidP="00C87F33">
      <w:pPr>
        <w:rPr>
          <w:color w:val="FF0000"/>
        </w:rPr>
      </w:pPr>
    </w:p>
    <w:p w:rsidR="008152A1" w:rsidRDefault="008152A1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585"/>
        <w:gridCol w:w="5634"/>
      </w:tblGrid>
      <w:tr w:rsidR="00BC02E2" w:rsidRPr="003A3C1D" w:rsidTr="001E0ED1">
        <w:trPr>
          <w:trHeight w:val="517"/>
        </w:trPr>
        <w:tc>
          <w:tcPr>
            <w:tcW w:w="1137" w:type="pct"/>
            <w:shd w:val="clear" w:color="auto" w:fill="D9D9D9"/>
          </w:tcPr>
          <w:p w:rsidR="00BC02E2" w:rsidRPr="003A3C1D" w:rsidRDefault="00BC02E2" w:rsidP="001E0ED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:rsidR="00BC02E2" w:rsidRDefault="00BC02E2" w:rsidP="001E0E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BC02E2" w:rsidRDefault="00BC02E2" w:rsidP="001E0ED1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BC02E2" w:rsidRPr="005E3C13" w:rsidRDefault="00BC02E2" w:rsidP="001E0E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T401802</w:t>
            </w:r>
          </w:p>
        </w:tc>
        <w:tc>
          <w:tcPr>
            <w:tcW w:w="2934" w:type="pct"/>
            <w:shd w:val="clear" w:color="auto" w:fill="auto"/>
          </w:tcPr>
          <w:p w:rsidR="00BC02E2" w:rsidRDefault="00BC02E2" w:rsidP="001E0ED1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BC02E2" w:rsidRPr="005E3C13" w:rsidRDefault="00BC02E2" w:rsidP="001E0E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VI</w:t>
            </w:r>
            <w:r>
              <w:rPr>
                <w:b/>
                <w:bCs/>
                <w:color w:val="000000"/>
              </w:rPr>
              <w:t>I</w:t>
            </w:r>
          </w:p>
        </w:tc>
      </w:tr>
      <w:tr w:rsidR="00BC02E2" w:rsidRPr="003A3C1D" w:rsidTr="001E0ED1">
        <w:trPr>
          <w:trHeight w:val="517"/>
        </w:trPr>
        <w:tc>
          <w:tcPr>
            <w:tcW w:w="1137" w:type="pct"/>
            <w:shd w:val="clear" w:color="auto" w:fill="D9D9D9"/>
          </w:tcPr>
          <w:p w:rsidR="00BC02E2" w:rsidRPr="003A3C1D" w:rsidRDefault="00BC02E2" w:rsidP="001E0ED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BC02E2" w:rsidRDefault="00BC02E2" w:rsidP="001E0ED1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BC02E2" w:rsidRDefault="00BC02E2" w:rsidP="001E0ED1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BC02E2" w:rsidRDefault="00BC02E2" w:rsidP="001E0ED1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BC02E2" w:rsidRPr="00401E3D" w:rsidRDefault="00BC02E2" w:rsidP="001E0ED1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BC02E2" w:rsidRPr="003A3C1D" w:rsidTr="001E0ED1">
        <w:trPr>
          <w:trHeight w:val="257"/>
        </w:trPr>
        <w:tc>
          <w:tcPr>
            <w:tcW w:w="1137" w:type="pct"/>
            <w:shd w:val="clear" w:color="auto" w:fill="D9D9D9"/>
          </w:tcPr>
          <w:p w:rsidR="00BC02E2" w:rsidRPr="003A3C1D" w:rsidRDefault="00BC02E2" w:rsidP="001E0ED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BC02E2" w:rsidRPr="005433DA" w:rsidRDefault="00BC02E2" w:rsidP="001E0ED1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BC02E2" w:rsidRDefault="00BC02E2" w:rsidP="001E0ED1">
            <w:pPr>
              <w:jc w:val="both"/>
              <w:rPr>
                <w:bCs/>
                <w:color w:val="000000"/>
              </w:rPr>
            </w:pPr>
          </w:p>
          <w:p w:rsidR="00BC02E2" w:rsidRDefault="00BC02E2" w:rsidP="001E0ED1">
            <w:pPr>
              <w:jc w:val="both"/>
              <w:rPr>
                <w:bCs/>
                <w:color w:val="000000"/>
              </w:rPr>
            </w:pPr>
          </w:p>
          <w:p w:rsidR="00BC02E2" w:rsidRPr="003A3C1D" w:rsidRDefault="00BC02E2" w:rsidP="001E0ED1">
            <w:pPr>
              <w:jc w:val="both"/>
              <w:rPr>
                <w:bCs/>
                <w:color w:val="000000"/>
              </w:rPr>
            </w:pPr>
          </w:p>
        </w:tc>
      </w:tr>
      <w:tr w:rsidR="00BC02E2" w:rsidRPr="003A3C1D" w:rsidTr="001E0ED1">
        <w:trPr>
          <w:trHeight w:val="257"/>
        </w:trPr>
        <w:tc>
          <w:tcPr>
            <w:tcW w:w="1137" w:type="pct"/>
            <w:shd w:val="clear" w:color="auto" w:fill="D9D9D9"/>
          </w:tcPr>
          <w:p w:rsidR="00BC02E2" w:rsidRPr="003A3C1D" w:rsidRDefault="00BC02E2" w:rsidP="001E0E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BC02E2" w:rsidRPr="005433DA" w:rsidRDefault="00BC02E2" w:rsidP="001E0ED1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2024.-2026. i smjernicama za izradu i dostavu financijskih planova Proračuna za 2024. godinu sa projekcijama za 2025. i 2026. od strane Splitsko dalmatinske Županije</w:t>
            </w:r>
          </w:p>
        </w:tc>
      </w:tr>
      <w:tr w:rsidR="00BC02E2" w:rsidRPr="003A3C1D" w:rsidTr="001E0ED1">
        <w:trPr>
          <w:trHeight w:val="257"/>
        </w:trPr>
        <w:tc>
          <w:tcPr>
            <w:tcW w:w="4896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BC02E2" w:rsidRPr="0033683A" w:rsidTr="001E0ED1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BC02E2" w:rsidRPr="0033683A" w:rsidRDefault="00BC02E2" w:rsidP="001E0E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BC02E2" w:rsidRPr="0033683A" w:rsidRDefault="00BC02E2" w:rsidP="001E0E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C02E2" w:rsidRPr="0033683A" w:rsidRDefault="00BC02E2" w:rsidP="001E0E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C02E2" w:rsidRPr="0033683A" w:rsidRDefault="00BC02E2" w:rsidP="001E0E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BC02E2" w:rsidRPr="0033683A" w:rsidRDefault="00BC02E2" w:rsidP="001E0E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BC02E2" w:rsidRPr="0033683A" w:rsidRDefault="00BC02E2" w:rsidP="001E0E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BC02E2" w:rsidRPr="00955E35" w:rsidTr="001E0ED1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02E2" w:rsidRPr="0033683A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02E2" w:rsidRPr="0033683A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2E2" w:rsidRPr="0033683A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02E2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3127,74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BC02E2" w:rsidRPr="0033683A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02E2" w:rsidRPr="0033683A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02E2" w:rsidRPr="00401E3D" w:rsidRDefault="00BC02E2" w:rsidP="001E0ED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BC02E2" w:rsidRPr="003A3C1D" w:rsidRDefault="00BC02E2" w:rsidP="001E0ED1">
            <w:pPr>
              <w:rPr>
                <w:bCs/>
                <w:color w:val="000000"/>
              </w:rPr>
            </w:pPr>
          </w:p>
        </w:tc>
      </w:tr>
      <w:tr w:rsidR="00BC02E2" w:rsidRPr="003A3C1D" w:rsidTr="001E0ED1">
        <w:trPr>
          <w:trHeight w:val="257"/>
        </w:trPr>
        <w:tc>
          <w:tcPr>
            <w:tcW w:w="1137" w:type="pct"/>
            <w:shd w:val="clear" w:color="auto" w:fill="D9D9D9"/>
          </w:tcPr>
          <w:p w:rsidR="00BC02E2" w:rsidRPr="003A3C1D" w:rsidRDefault="00BC02E2" w:rsidP="001E0ED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BC02E2" w:rsidRDefault="00BC02E2" w:rsidP="001E0ED1">
            <w:pPr>
              <w:rPr>
                <w:i/>
                <w:color w:val="FF0000"/>
              </w:rPr>
            </w:pPr>
          </w:p>
          <w:p w:rsidR="00BC02E2" w:rsidRPr="003A3C1D" w:rsidRDefault="00BC02E2" w:rsidP="001E0ED1">
            <w:pPr>
              <w:rPr>
                <w:bCs/>
                <w:color w:val="000000"/>
              </w:rPr>
            </w:pPr>
          </w:p>
        </w:tc>
      </w:tr>
    </w:tbl>
    <w:p w:rsidR="00BC02E2" w:rsidRDefault="00BC02E2" w:rsidP="00C87F33">
      <w:pPr>
        <w:rPr>
          <w:color w:val="FF0000"/>
        </w:rPr>
      </w:pPr>
    </w:p>
    <w:p w:rsidR="00BC02E2" w:rsidRDefault="00BC02E2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569"/>
        <w:gridCol w:w="928"/>
        <w:gridCol w:w="1110"/>
        <w:gridCol w:w="1045"/>
        <w:gridCol w:w="1109"/>
        <w:gridCol w:w="1109"/>
        <w:gridCol w:w="1109"/>
      </w:tblGrid>
      <w:tr w:rsidR="00BC02E2" w:rsidRPr="00466EA6" w:rsidTr="001E0ED1">
        <w:trPr>
          <w:trHeight w:val="651"/>
        </w:trPr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BC02E2" w:rsidRPr="00AD6019" w:rsidRDefault="00BC02E2" w:rsidP="001E0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BC02E2" w:rsidRPr="00D11E58" w:rsidTr="001E0ED1">
        <w:trPr>
          <w:trHeight w:val="219"/>
        </w:trPr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 w:rsidRPr="00D11E58">
              <w:t xml:space="preserve">Isplata plaća </w:t>
            </w:r>
            <w:r>
              <w:t>i materijalni obveza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Plaće zagarantirane zakonom i ugovorima</w:t>
            </w:r>
          </w:p>
        </w:tc>
        <w:tc>
          <w:tcPr>
            <w:tcW w:w="0" w:type="auto"/>
          </w:tcPr>
          <w:p w:rsidR="00BC02E2" w:rsidRPr="00D11E58" w:rsidRDefault="00BC02E2" w:rsidP="001E0ED1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0,00</w:t>
            </w:r>
          </w:p>
        </w:tc>
        <w:tc>
          <w:tcPr>
            <w:tcW w:w="0" w:type="auto"/>
          </w:tcPr>
          <w:p w:rsidR="00BC02E2" w:rsidRPr="00D11E58" w:rsidRDefault="00BC02E2" w:rsidP="001E0ED1">
            <w:r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1291,14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0,00</w:t>
            </w:r>
          </w:p>
        </w:tc>
      </w:tr>
      <w:tr w:rsidR="00BC02E2" w:rsidRPr="00D11E58" w:rsidTr="001E0ED1">
        <w:trPr>
          <w:trHeight w:val="219"/>
        </w:trPr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Plaće zagarantirane zakonom i ugovorima</w:t>
            </w:r>
          </w:p>
        </w:tc>
        <w:tc>
          <w:tcPr>
            <w:tcW w:w="0" w:type="auto"/>
          </w:tcPr>
          <w:p w:rsidR="00BC02E2" w:rsidRPr="0033683A" w:rsidRDefault="00BC02E2" w:rsidP="001E0ED1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0,00</w:t>
            </w:r>
          </w:p>
        </w:tc>
        <w:tc>
          <w:tcPr>
            <w:tcW w:w="0" w:type="auto"/>
          </w:tcPr>
          <w:p w:rsidR="00BC02E2" w:rsidRDefault="00BC02E2" w:rsidP="001E0ED1">
            <w:r>
              <w:t>EU pomoći</w:t>
            </w:r>
          </w:p>
        </w:tc>
        <w:tc>
          <w:tcPr>
            <w:tcW w:w="0" w:type="auto"/>
            <w:shd w:val="clear" w:color="auto" w:fill="auto"/>
          </w:tcPr>
          <w:p w:rsidR="00BC02E2" w:rsidRDefault="00BC02E2" w:rsidP="001E0ED1">
            <w:r>
              <w:t>1836,60</w:t>
            </w:r>
            <w:bookmarkStart w:id="0" w:name="_GoBack"/>
            <w:bookmarkEnd w:id="0"/>
          </w:p>
          <w:p w:rsidR="00BC02E2" w:rsidRDefault="00BC02E2" w:rsidP="001E0ED1"/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BC02E2" w:rsidRPr="00D11E58" w:rsidRDefault="00BC02E2" w:rsidP="001E0ED1">
            <w:r>
              <w:t>0,00</w:t>
            </w:r>
          </w:p>
        </w:tc>
      </w:tr>
    </w:tbl>
    <w:p w:rsidR="00BC02E2" w:rsidRDefault="00BC02E2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8152A1" w:rsidRPr="003A3C1D" w:rsidTr="00057E82">
        <w:trPr>
          <w:trHeight w:val="51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T4001105</w:t>
            </w:r>
          </w:p>
        </w:tc>
        <w:tc>
          <w:tcPr>
            <w:tcW w:w="3006" w:type="pct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ERASMUS +</w:t>
            </w:r>
          </w:p>
        </w:tc>
      </w:tr>
      <w:tr w:rsidR="008152A1" w:rsidRPr="003A3C1D" w:rsidTr="00057E82">
        <w:trPr>
          <w:trHeight w:val="51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</w:p>
          <w:p w:rsidR="008152A1" w:rsidRPr="00401E3D" w:rsidRDefault="008152A1" w:rsidP="00057E82">
            <w:pPr>
              <w:rPr>
                <w:rFonts w:eastAsia="Symbol"/>
                <w:i/>
                <w:lang w:val="pl-PL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Default="008152A1" w:rsidP="00057E8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Mobilnost učenika i profesora, edukacija i stručno usavršavanje, usvajanje novih znanja i vještina.</w:t>
            </w:r>
          </w:p>
          <w:p w:rsidR="008152A1" w:rsidRPr="003A3C1D" w:rsidRDefault="008152A1" w:rsidP="00057E82">
            <w:pPr>
              <w:jc w:val="both"/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Pr="005433DA" w:rsidRDefault="008152A1" w:rsidP="00057E82">
            <w:pPr>
              <w:jc w:val="both"/>
              <w:rPr>
                <w:i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152A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8152A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42442,68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5735B7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20000,00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2A1" w:rsidRPr="0033683A" w:rsidRDefault="005735B7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24494,97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30000,00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30000,00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401E3D" w:rsidRDefault="00BC02E2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30000,00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trHeight w:val="257"/>
        </w:trPr>
        <w:tc>
          <w:tcPr>
            <w:tcW w:w="1053" w:type="pct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25.</w:t>
            </w:r>
            <w:r w:rsidRPr="003A3C1D">
              <w:rPr>
                <w:b/>
                <w:color w:val="000000"/>
              </w:rPr>
              <w:t xml:space="preserve">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8152A1" w:rsidRDefault="008152A1" w:rsidP="00057E82">
            <w:pPr>
              <w:rPr>
                <w:i/>
                <w:color w:val="FF0000"/>
              </w:rPr>
            </w:pPr>
          </w:p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</w:tbl>
    <w:p w:rsidR="008152A1" w:rsidRDefault="008152A1" w:rsidP="008152A1">
      <w:pPr>
        <w:rPr>
          <w:color w:val="FF0000"/>
        </w:rPr>
      </w:pPr>
    </w:p>
    <w:p w:rsidR="008152A1" w:rsidRDefault="008152A1" w:rsidP="008152A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070"/>
        <w:gridCol w:w="928"/>
        <w:gridCol w:w="1196"/>
        <w:gridCol w:w="1322"/>
        <w:gridCol w:w="1193"/>
        <w:gridCol w:w="1193"/>
        <w:gridCol w:w="1193"/>
      </w:tblGrid>
      <w:tr w:rsidR="008152A1" w:rsidRPr="00466EA6" w:rsidTr="00057E82">
        <w:trPr>
          <w:trHeight w:val="651"/>
        </w:trPr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</w:t>
            </w:r>
            <w:r>
              <w:rPr>
                <w:b/>
                <w:sz w:val="20"/>
                <w:szCs w:val="20"/>
              </w:rPr>
              <w:t xml:space="preserve">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152A1" w:rsidRPr="00D11E58" w:rsidTr="00057E82">
        <w:trPr>
          <w:trHeight w:val="219"/>
        </w:trPr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Broj projekata u kojima škola sudjeluje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EU projekti</w:t>
            </w:r>
          </w:p>
        </w:tc>
        <w:tc>
          <w:tcPr>
            <w:tcW w:w="0" w:type="auto"/>
          </w:tcPr>
          <w:p w:rsidR="008152A1" w:rsidRPr="00D11E58" w:rsidRDefault="008152A1" w:rsidP="00057E82">
            <w:r>
              <w:rPr>
                <w:b/>
                <w:bCs/>
                <w:color w:val="000000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8152A1" w:rsidP="00057E82">
            <w:r>
              <w:t>2</w:t>
            </w:r>
            <w:r w:rsidR="005735B7">
              <w:t>0000,00</w:t>
            </w:r>
          </w:p>
        </w:tc>
        <w:tc>
          <w:tcPr>
            <w:tcW w:w="0" w:type="auto"/>
          </w:tcPr>
          <w:p w:rsidR="008152A1" w:rsidRPr="00D11E58" w:rsidRDefault="008152A1" w:rsidP="00057E82">
            <w:r>
              <w:t>EU pomoći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30000,00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30000,00</w:t>
            </w:r>
          </w:p>
        </w:tc>
        <w:tc>
          <w:tcPr>
            <w:tcW w:w="0" w:type="auto"/>
            <w:shd w:val="clear" w:color="auto" w:fill="auto"/>
          </w:tcPr>
          <w:p w:rsidR="008152A1" w:rsidRPr="00D11E58" w:rsidRDefault="00BC02E2" w:rsidP="00057E82">
            <w:r>
              <w:t>30000,00</w:t>
            </w:r>
          </w:p>
        </w:tc>
      </w:tr>
      <w:tr w:rsidR="005735B7" w:rsidRPr="00D11E58" w:rsidTr="00057E82">
        <w:trPr>
          <w:trHeight w:val="219"/>
        </w:trPr>
        <w:tc>
          <w:tcPr>
            <w:tcW w:w="0" w:type="auto"/>
            <w:shd w:val="clear" w:color="auto" w:fill="auto"/>
          </w:tcPr>
          <w:p w:rsidR="005735B7" w:rsidRPr="00D11E58" w:rsidRDefault="005735B7" w:rsidP="005735B7">
            <w:r>
              <w:t>Broj projekata u kojima škola sudjeluje</w:t>
            </w:r>
          </w:p>
        </w:tc>
        <w:tc>
          <w:tcPr>
            <w:tcW w:w="0" w:type="auto"/>
            <w:shd w:val="clear" w:color="auto" w:fill="auto"/>
          </w:tcPr>
          <w:p w:rsidR="005735B7" w:rsidRDefault="005735B7" w:rsidP="005735B7">
            <w:r>
              <w:t>EU projekti</w:t>
            </w:r>
          </w:p>
        </w:tc>
        <w:tc>
          <w:tcPr>
            <w:tcW w:w="0" w:type="auto"/>
          </w:tcPr>
          <w:p w:rsidR="005735B7" w:rsidRDefault="005735B7" w:rsidP="005735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:rsidR="005735B7" w:rsidRDefault="005735B7" w:rsidP="005735B7">
            <w:r>
              <w:t>4494,97</w:t>
            </w:r>
          </w:p>
        </w:tc>
        <w:tc>
          <w:tcPr>
            <w:tcW w:w="0" w:type="auto"/>
          </w:tcPr>
          <w:p w:rsidR="005735B7" w:rsidRDefault="005735B7" w:rsidP="005735B7">
            <w:r>
              <w:t xml:space="preserve">EU pomoći – prenesena sredstva </w:t>
            </w:r>
          </w:p>
        </w:tc>
        <w:tc>
          <w:tcPr>
            <w:tcW w:w="0" w:type="auto"/>
            <w:shd w:val="clear" w:color="auto" w:fill="auto"/>
          </w:tcPr>
          <w:p w:rsidR="005735B7" w:rsidRDefault="005735B7" w:rsidP="005735B7"/>
        </w:tc>
        <w:tc>
          <w:tcPr>
            <w:tcW w:w="0" w:type="auto"/>
            <w:shd w:val="clear" w:color="auto" w:fill="auto"/>
          </w:tcPr>
          <w:p w:rsidR="005735B7" w:rsidRDefault="005735B7" w:rsidP="005735B7"/>
        </w:tc>
        <w:tc>
          <w:tcPr>
            <w:tcW w:w="0" w:type="auto"/>
            <w:shd w:val="clear" w:color="auto" w:fill="auto"/>
          </w:tcPr>
          <w:p w:rsidR="005735B7" w:rsidRDefault="005735B7" w:rsidP="005735B7"/>
        </w:tc>
      </w:tr>
    </w:tbl>
    <w:p w:rsidR="008152A1" w:rsidRDefault="008152A1" w:rsidP="00C87F33">
      <w:pPr>
        <w:rPr>
          <w:color w:val="FF0000"/>
        </w:rPr>
      </w:pPr>
    </w:p>
    <w:p w:rsidR="00E2731E" w:rsidRDefault="00E2731E" w:rsidP="00C87F33">
      <w:pPr>
        <w:rPr>
          <w:color w:val="FF0000"/>
        </w:rPr>
      </w:pPr>
    </w:p>
    <w:p w:rsidR="008152A1" w:rsidRDefault="008152A1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0"/>
        <w:gridCol w:w="1463"/>
        <w:gridCol w:w="5409"/>
        <w:gridCol w:w="85"/>
      </w:tblGrid>
      <w:tr w:rsidR="008152A1" w:rsidRPr="003A3C1D" w:rsidTr="00057E82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T401812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8152A1" w:rsidRDefault="008152A1" w:rsidP="00057E8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PREVENTIVNI PROJEKTI OŠ I SŠ</w:t>
            </w:r>
          </w:p>
          <w:p w:rsidR="008152A1" w:rsidRDefault="008152A1" w:rsidP="00057E82">
            <w:pPr>
              <w:rPr>
                <w:b/>
                <w:bCs/>
                <w:color w:val="000000"/>
              </w:rPr>
            </w:pPr>
          </w:p>
          <w:p w:rsidR="008152A1" w:rsidRPr="005E3C13" w:rsidRDefault="008152A1" w:rsidP="00057E82">
            <w:pPr>
              <w:rPr>
                <w:b/>
                <w:bCs/>
                <w:color w:val="000000"/>
              </w:rPr>
            </w:pPr>
          </w:p>
        </w:tc>
      </w:tr>
      <w:tr w:rsidR="008152A1" w:rsidRPr="003A3C1D" w:rsidTr="00057E82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8152A1" w:rsidRPr="00AC2C3E" w:rsidRDefault="008152A1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8152A1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8152A1" w:rsidRPr="00AC756F" w:rsidRDefault="008152A1" w:rsidP="00057E8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8152A1" w:rsidRPr="003A3C1D" w:rsidTr="00057E82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8152A1" w:rsidRPr="00AC2C3E" w:rsidRDefault="008152A1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8152A1" w:rsidRPr="00AC756F" w:rsidRDefault="008152A1" w:rsidP="00057E8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rashoda za zaposlenike</w:t>
            </w:r>
          </w:p>
        </w:tc>
      </w:tr>
      <w:tr w:rsidR="008152A1" w:rsidRPr="003A3C1D" w:rsidTr="00057E82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8152A1" w:rsidRPr="00AC2C3E" w:rsidRDefault="008152A1" w:rsidP="00057E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8152A1" w:rsidRPr="00AC756F" w:rsidRDefault="008152A1" w:rsidP="00057E82">
            <w:pPr>
              <w:rPr>
                <w:bCs/>
                <w:color w:val="FF0000"/>
              </w:rPr>
            </w:pPr>
          </w:p>
        </w:tc>
      </w:tr>
      <w:tr w:rsidR="008152A1" w:rsidRPr="003A3C1D" w:rsidTr="00057E82">
        <w:trPr>
          <w:gridAfter w:val="1"/>
          <w:wAfter w:w="85" w:type="dxa"/>
          <w:trHeight w:val="257"/>
        </w:trPr>
        <w:tc>
          <w:tcPr>
            <w:tcW w:w="9203" w:type="dxa"/>
            <w:gridSpan w:val="4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152A1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8152A1" w:rsidRPr="0033683A" w:rsidRDefault="008152A1" w:rsidP="00057E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8152A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5735B7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2A1" w:rsidRPr="0033683A" w:rsidRDefault="005735B7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3318,07</w:t>
                  </w:r>
                  <w:r w:rsidR="008152A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33683A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A1" w:rsidRPr="00401E3D" w:rsidRDefault="008152A1" w:rsidP="00057E8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  <w:tr w:rsidR="008152A1" w:rsidRPr="003A3C1D" w:rsidTr="00057E82">
        <w:trPr>
          <w:gridAfter w:val="1"/>
          <w:wAfter w:w="85" w:type="dxa"/>
          <w:trHeight w:val="257"/>
        </w:trPr>
        <w:tc>
          <w:tcPr>
            <w:tcW w:w="2131" w:type="dxa"/>
            <w:shd w:val="clear" w:color="auto" w:fill="D9D9D9"/>
          </w:tcPr>
          <w:p w:rsidR="008152A1" w:rsidRPr="003A3C1D" w:rsidRDefault="008152A1" w:rsidP="00057E8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8152A1" w:rsidRDefault="008152A1" w:rsidP="00057E82">
            <w:pPr>
              <w:rPr>
                <w:i/>
                <w:color w:val="FF0000"/>
              </w:rPr>
            </w:pPr>
          </w:p>
          <w:p w:rsidR="008152A1" w:rsidRPr="003A3C1D" w:rsidRDefault="008152A1" w:rsidP="00057E82">
            <w:pPr>
              <w:rPr>
                <w:bCs/>
                <w:color w:val="000000"/>
              </w:rPr>
            </w:pPr>
          </w:p>
        </w:tc>
      </w:tr>
    </w:tbl>
    <w:p w:rsidR="008152A1" w:rsidRDefault="008152A1" w:rsidP="008152A1">
      <w:pPr>
        <w:rPr>
          <w:color w:val="FF0000"/>
        </w:rPr>
      </w:pPr>
    </w:p>
    <w:p w:rsidR="008152A1" w:rsidRDefault="008152A1" w:rsidP="008152A1">
      <w:pPr>
        <w:rPr>
          <w:color w:val="FF0000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401"/>
        <w:gridCol w:w="928"/>
        <w:gridCol w:w="1085"/>
        <w:gridCol w:w="1113"/>
        <w:gridCol w:w="1120"/>
        <w:gridCol w:w="1123"/>
        <w:gridCol w:w="1083"/>
      </w:tblGrid>
      <w:tr w:rsidR="008152A1" w:rsidRPr="00466EA6" w:rsidTr="00057E82">
        <w:trPr>
          <w:trHeight w:val="651"/>
        </w:trPr>
        <w:tc>
          <w:tcPr>
            <w:tcW w:w="1605" w:type="dxa"/>
            <w:shd w:val="clear" w:color="auto" w:fill="D9D9D9"/>
          </w:tcPr>
          <w:p w:rsidR="008152A1" w:rsidRPr="00AD6019" w:rsidRDefault="008152A1" w:rsidP="00057E82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415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085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26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2025.</w:t>
            </w:r>
          </w:p>
        </w:tc>
        <w:tc>
          <w:tcPr>
            <w:tcW w:w="997" w:type="dxa"/>
            <w:shd w:val="clear" w:color="auto" w:fill="D9D9D9"/>
          </w:tcPr>
          <w:p w:rsidR="008152A1" w:rsidRPr="00AD6019" w:rsidRDefault="008152A1" w:rsidP="0005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2026.</w:t>
            </w:r>
          </w:p>
        </w:tc>
      </w:tr>
      <w:tr w:rsidR="008152A1" w:rsidTr="00057E82">
        <w:trPr>
          <w:trHeight w:val="219"/>
        </w:trPr>
        <w:tc>
          <w:tcPr>
            <w:tcW w:w="1605" w:type="dxa"/>
            <w:shd w:val="clear" w:color="auto" w:fill="auto"/>
          </w:tcPr>
          <w:p w:rsidR="008152A1" w:rsidRPr="00156DB2" w:rsidRDefault="005735B7" w:rsidP="0005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Provođenje projekta</w:t>
            </w:r>
          </w:p>
        </w:tc>
        <w:tc>
          <w:tcPr>
            <w:tcW w:w="1415" w:type="dxa"/>
            <w:shd w:val="clear" w:color="auto" w:fill="auto"/>
          </w:tcPr>
          <w:p w:rsidR="008152A1" w:rsidRPr="00156DB2" w:rsidRDefault="005735B7" w:rsidP="0005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Financiranje materijalnih rashoda</w:t>
            </w:r>
          </w:p>
        </w:tc>
        <w:tc>
          <w:tcPr>
            <w:tcW w:w="928" w:type="dxa"/>
          </w:tcPr>
          <w:p w:rsidR="008152A1" w:rsidRPr="00156DB2" w:rsidRDefault="008152A1" w:rsidP="0005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085" w:type="dxa"/>
            <w:shd w:val="clear" w:color="auto" w:fill="auto"/>
          </w:tcPr>
          <w:p w:rsidR="008152A1" w:rsidRPr="00156DB2" w:rsidRDefault="005735B7" w:rsidP="0005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3318,07</w:t>
            </w:r>
          </w:p>
        </w:tc>
        <w:tc>
          <w:tcPr>
            <w:tcW w:w="1116" w:type="dxa"/>
          </w:tcPr>
          <w:p w:rsidR="008152A1" w:rsidRPr="00156DB2" w:rsidRDefault="005735B7" w:rsidP="0005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– prenesena sredstva</w:t>
            </w:r>
          </w:p>
        </w:tc>
        <w:tc>
          <w:tcPr>
            <w:tcW w:w="1126" w:type="dxa"/>
            <w:shd w:val="clear" w:color="auto" w:fill="auto"/>
          </w:tcPr>
          <w:p w:rsidR="008152A1" w:rsidRPr="00156DB2" w:rsidRDefault="008152A1" w:rsidP="00057E82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8152A1" w:rsidRDefault="008152A1" w:rsidP="00057E82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8152A1" w:rsidRDefault="008152A1" w:rsidP="00057E82">
            <w:pPr>
              <w:rPr>
                <w:sz w:val="22"/>
                <w:szCs w:val="22"/>
              </w:rPr>
            </w:pPr>
          </w:p>
        </w:tc>
      </w:tr>
    </w:tbl>
    <w:p w:rsidR="008152A1" w:rsidRDefault="008152A1" w:rsidP="00C87F33">
      <w:pPr>
        <w:rPr>
          <w:color w:val="FF0000"/>
        </w:rPr>
      </w:pPr>
    </w:p>
    <w:sectPr w:rsidR="008152A1" w:rsidSect="001B79D1">
      <w:footerReference w:type="default" r:id="rId8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40" w:rsidRDefault="00593A40" w:rsidP="00C07886">
      <w:r>
        <w:separator/>
      </w:r>
    </w:p>
  </w:endnote>
  <w:endnote w:type="continuationSeparator" w:id="0">
    <w:p w:rsidR="00593A40" w:rsidRDefault="00593A40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F" w:rsidRDefault="00246C1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1F" w:rsidRDefault="00246C1F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olor w:val="1F497D" w:themeColor="text2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Nasl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1F497D" w:themeColor="text2"/>
                                    <w:sz w:val="20"/>
                                    <w:szCs w:val="2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PRO23_Upute za popunjavanje Obrasca 2_obrazloženja posebnog dijela proračuna / financijskog plana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/u/RfYsDAAC2CgAADgAAAAAAAAAAAAAAAAAu&#10;AgAAZHJzL2Uyb0RvYy54bWxQSwECLQAUAAYACAAAACEA8YbAetsAAAAEAQAADwAAAAAAAAAAAAAA&#10;AADlBQAAZHJzL2Rvd25yZXYueG1sUEsFBgAAAAAEAAQA8wAAAO0GAAAAAA==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A53C4" w:rsidRDefault="005C05DB">
                      <w:pPr>
                        <w:pStyle w:val="Podnoje"/>
                        <w:jc w:val="right"/>
                      </w:pPr>
                      <w:sdt>
                        <w:sdtPr>
                          <w:rPr>
                            <w:color w:val="1F497D" w:themeColor="text2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Nasl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02279">
                            <w:rPr>
                              <w:color w:val="1F497D" w:themeColor="text2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PRO23_Upute za popunjavanje Obrasca 2_obrazloženja posebnog dijela proračuna / financijskog plana</w:t>
                          </w:r>
                        </w:sdtContent>
                      </w:sdt>
                      <w:r w:rsidR="003A53C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A53C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40" w:rsidRDefault="00593A40" w:rsidP="00C07886">
      <w:r>
        <w:separator/>
      </w:r>
    </w:p>
  </w:footnote>
  <w:footnote w:type="continuationSeparator" w:id="0">
    <w:p w:rsidR="00593A40" w:rsidRDefault="00593A40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75D7"/>
    <w:multiLevelType w:val="hybridMultilevel"/>
    <w:tmpl w:val="E7B4A554"/>
    <w:lvl w:ilvl="0" w:tplc="69AAF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33"/>
    <w:rsid w:val="00045950"/>
    <w:rsid w:val="00057E82"/>
    <w:rsid w:val="000775F9"/>
    <w:rsid w:val="000C78E6"/>
    <w:rsid w:val="00106BF5"/>
    <w:rsid w:val="0015158D"/>
    <w:rsid w:val="001B79D1"/>
    <w:rsid w:val="001E03BE"/>
    <w:rsid w:val="00220269"/>
    <w:rsid w:val="00246C1F"/>
    <w:rsid w:val="002A0614"/>
    <w:rsid w:val="002A5436"/>
    <w:rsid w:val="002E287A"/>
    <w:rsid w:val="00391CC6"/>
    <w:rsid w:val="003A53C4"/>
    <w:rsid w:val="003D6ABD"/>
    <w:rsid w:val="00401E3D"/>
    <w:rsid w:val="004407A4"/>
    <w:rsid w:val="004412A6"/>
    <w:rsid w:val="004516AA"/>
    <w:rsid w:val="0045359B"/>
    <w:rsid w:val="00454ADA"/>
    <w:rsid w:val="004725AA"/>
    <w:rsid w:val="00496DA8"/>
    <w:rsid w:val="004B08D0"/>
    <w:rsid w:val="004B1B0C"/>
    <w:rsid w:val="004C0842"/>
    <w:rsid w:val="005339B0"/>
    <w:rsid w:val="005433DA"/>
    <w:rsid w:val="00543462"/>
    <w:rsid w:val="00547265"/>
    <w:rsid w:val="005735B7"/>
    <w:rsid w:val="00593A40"/>
    <w:rsid w:val="005C05DB"/>
    <w:rsid w:val="00601595"/>
    <w:rsid w:val="00626983"/>
    <w:rsid w:val="006318AB"/>
    <w:rsid w:val="00690C24"/>
    <w:rsid w:val="00704307"/>
    <w:rsid w:val="007102FA"/>
    <w:rsid w:val="0073718F"/>
    <w:rsid w:val="008152A1"/>
    <w:rsid w:val="00824566"/>
    <w:rsid w:val="00824FF5"/>
    <w:rsid w:val="00831C56"/>
    <w:rsid w:val="008D65BE"/>
    <w:rsid w:val="00902279"/>
    <w:rsid w:val="009060E2"/>
    <w:rsid w:val="009170BB"/>
    <w:rsid w:val="00922C47"/>
    <w:rsid w:val="00950C4D"/>
    <w:rsid w:val="00997BAF"/>
    <w:rsid w:val="009C5963"/>
    <w:rsid w:val="009D4077"/>
    <w:rsid w:val="009F65EA"/>
    <w:rsid w:val="00A332EC"/>
    <w:rsid w:val="00A34C10"/>
    <w:rsid w:val="00A5737A"/>
    <w:rsid w:val="00A86242"/>
    <w:rsid w:val="00AD6019"/>
    <w:rsid w:val="00AD6249"/>
    <w:rsid w:val="00B46E54"/>
    <w:rsid w:val="00B6770E"/>
    <w:rsid w:val="00BC02E2"/>
    <w:rsid w:val="00C07886"/>
    <w:rsid w:val="00C23BE1"/>
    <w:rsid w:val="00C2537C"/>
    <w:rsid w:val="00C576E0"/>
    <w:rsid w:val="00C87F33"/>
    <w:rsid w:val="00C97081"/>
    <w:rsid w:val="00CD28C6"/>
    <w:rsid w:val="00D0207F"/>
    <w:rsid w:val="00D11E58"/>
    <w:rsid w:val="00D8562F"/>
    <w:rsid w:val="00D90872"/>
    <w:rsid w:val="00E2447F"/>
    <w:rsid w:val="00E2731A"/>
    <w:rsid w:val="00E2731E"/>
    <w:rsid w:val="00E3080F"/>
    <w:rsid w:val="00E47A9F"/>
    <w:rsid w:val="00ED0B15"/>
    <w:rsid w:val="00F17AA6"/>
    <w:rsid w:val="00FB4654"/>
    <w:rsid w:val="00FD1D92"/>
    <w:rsid w:val="00FF53F6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EA9BE-C839-480F-A5F1-E9BB46E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4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07A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40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0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AB52-A6A3-412E-BB78-286BC749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3253</Words>
  <Characters>18544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PRO23_Upute za popunjavanje Obrasca 2_obrazloženja posebnog dijela proračuna / financijskog plana</vt:lpstr>
      <vt:lpstr>PRO23_Upute za popunjavanje Obrasca 2_obrazloženja posebnog dijela proračuna / financijskog plana</vt:lpstr>
    </vt:vector>
  </TitlesOfParts>
  <Company/>
  <LinksUpToDate>false</LinksUpToDate>
  <CharactersWithSpaces>21754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subject/>
  <dc:creator>Marušić Marija</dc:creator>
  <cp:keywords/>
  <dc:description/>
  <cp:lastModifiedBy>Admin</cp:lastModifiedBy>
  <cp:revision>31</cp:revision>
  <cp:lastPrinted>2022-10-12T15:56:00Z</cp:lastPrinted>
  <dcterms:created xsi:type="dcterms:W3CDTF">2022-09-26T12:32:00Z</dcterms:created>
  <dcterms:modified xsi:type="dcterms:W3CDTF">2023-10-10T15:35:00Z</dcterms:modified>
</cp:coreProperties>
</file>